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C33F" w14:textId="77777777" w:rsidR="004C08CB" w:rsidRPr="001C48D0" w:rsidRDefault="004C08CB" w:rsidP="004C08CB">
      <w:pPr>
        <w:spacing w:after="0"/>
        <w:jc w:val="center"/>
        <w:rPr>
          <w:rFonts w:ascii="Arial" w:hAnsi="Arial" w:cs="Arial"/>
          <w:b/>
          <w:sz w:val="24"/>
          <w:szCs w:val="24"/>
        </w:rPr>
      </w:pPr>
      <w:bookmarkStart w:id="0" w:name="_GoBack"/>
      <w:bookmarkEnd w:id="0"/>
      <w:r w:rsidRPr="001C48D0">
        <w:rPr>
          <w:rFonts w:ascii="Arial" w:hAnsi="Arial" w:cs="Arial"/>
          <w:b/>
          <w:sz w:val="24"/>
          <w:szCs w:val="24"/>
        </w:rPr>
        <w:t>Betriebsvereinbarung über die</w:t>
      </w:r>
    </w:p>
    <w:p w14:paraId="53842612" w14:textId="0BC749A8" w:rsidR="004C08CB" w:rsidRPr="001C48D0" w:rsidRDefault="004C08CB" w:rsidP="004C08CB">
      <w:pPr>
        <w:spacing w:after="0"/>
        <w:jc w:val="center"/>
        <w:rPr>
          <w:rFonts w:ascii="Arial" w:hAnsi="Arial" w:cs="Arial"/>
          <w:b/>
          <w:sz w:val="24"/>
          <w:szCs w:val="24"/>
        </w:rPr>
      </w:pPr>
      <w:r w:rsidRPr="001C48D0">
        <w:rPr>
          <w:rFonts w:ascii="Arial" w:hAnsi="Arial" w:cs="Arial"/>
          <w:b/>
          <w:sz w:val="24"/>
          <w:szCs w:val="24"/>
        </w:rPr>
        <w:t>Einführung un</w:t>
      </w:r>
      <w:r>
        <w:rPr>
          <w:rFonts w:ascii="Arial" w:hAnsi="Arial" w:cs="Arial"/>
          <w:b/>
          <w:sz w:val="24"/>
          <w:szCs w:val="24"/>
        </w:rPr>
        <w:t>d den Umgang mit mobiler Arbeit</w:t>
      </w:r>
      <w:r>
        <w:rPr>
          <w:rStyle w:val="Funotenzeichen"/>
          <w:rFonts w:ascii="Arial" w:hAnsi="Arial" w:cs="Arial"/>
          <w:b/>
          <w:sz w:val="24"/>
          <w:szCs w:val="24"/>
        </w:rPr>
        <w:footnoteReference w:id="1"/>
      </w:r>
    </w:p>
    <w:p w14:paraId="1EEAADD5" w14:textId="77777777" w:rsidR="004C08CB" w:rsidRDefault="004C08CB" w:rsidP="00683947">
      <w:pPr>
        <w:spacing w:after="0"/>
        <w:rPr>
          <w:rFonts w:ascii="Arial" w:hAnsi="Arial" w:cs="Arial"/>
          <w:i/>
          <w:sz w:val="20"/>
          <w:szCs w:val="20"/>
        </w:rPr>
      </w:pPr>
    </w:p>
    <w:p w14:paraId="2C1B8CB0" w14:textId="77777777" w:rsidR="004C08CB" w:rsidRDefault="004C08CB" w:rsidP="00683947">
      <w:pPr>
        <w:spacing w:after="0"/>
        <w:rPr>
          <w:rFonts w:ascii="Arial" w:hAnsi="Arial" w:cs="Arial"/>
          <w:i/>
          <w:sz w:val="20"/>
          <w:szCs w:val="20"/>
        </w:rPr>
      </w:pPr>
    </w:p>
    <w:p w14:paraId="18772B76" w14:textId="71312438" w:rsidR="00683947" w:rsidRPr="00644F17" w:rsidRDefault="00683947" w:rsidP="00683947">
      <w:pPr>
        <w:spacing w:after="0"/>
        <w:rPr>
          <w:rFonts w:ascii="Arial" w:hAnsi="Arial" w:cs="Arial"/>
          <w:i/>
        </w:rPr>
      </w:pPr>
      <w:r w:rsidRPr="00644F17">
        <w:rPr>
          <w:rFonts w:ascii="Arial" w:hAnsi="Arial" w:cs="Arial"/>
          <w:i/>
        </w:rPr>
        <w:t>Hinweis</w:t>
      </w:r>
      <w:r w:rsidR="00644F17" w:rsidRPr="00644F17">
        <w:rPr>
          <w:rStyle w:val="Funotenzeichen"/>
          <w:rFonts w:ascii="Arial" w:hAnsi="Arial" w:cs="Arial"/>
          <w:i/>
        </w:rPr>
        <w:footnoteReference w:id="2"/>
      </w:r>
    </w:p>
    <w:p w14:paraId="2ECB06F7" w14:textId="21419014" w:rsidR="00683947" w:rsidRPr="000B15CB" w:rsidRDefault="00683947" w:rsidP="00683947">
      <w:pPr>
        <w:spacing w:after="0"/>
        <w:rPr>
          <w:rFonts w:ascii="Arial" w:hAnsi="Arial" w:cs="Arial"/>
          <w:i/>
          <w:sz w:val="24"/>
          <w:szCs w:val="24"/>
        </w:rPr>
      </w:pPr>
      <w:r w:rsidRPr="000B15CB">
        <w:rPr>
          <w:rFonts w:ascii="Arial" w:hAnsi="Arial" w:cs="Arial"/>
          <w:i/>
          <w:sz w:val="24"/>
          <w:szCs w:val="24"/>
        </w:rPr>
        <w:t xml:space="preserve">Mobile Arbeit ist Teil der dem Arbeitgeber geschuldeten Arbeitsleistung. Damit ist mobile Arbeit </w:t>
      </w:r>
      <w:r w:rsidR="00C423F5" w:rsidRPr="000B15CB">
        <w:rPr>
          <w:rFonts w:ascii="Arial" w:hAnsi="Arial" w:cs="Arial"/>
          <w:i/>
          <w:sz w:val="24"/>
          <w:szCs w:val="24"/>
        </w:rPr>
        <w:t xml:space="preserve">grundsätzlich </w:t>
      </w:r>
      <w:r w:rsidRPr="000B15CB">
        <w:rPr>
          <w:rFonts w:ascii="Arial" w:hAnsi="Arial" w:cs="Arial"/>
          <w:i/>
          <w:sz w:val="24"/>
          <w:szCs w:val="24"/>
        </w:rPr>
        <w:t>g</w:t>
      </w:r>
      <w:r w:rsidR="00C423F5" w:rsidRPr="000B15CB">
        <w:rPr>
          <w:rFonts w:ascii="Arial" w:hAnsi="Arial" w:cs="Arial"/>
          <w:i/>
          <w:sz w:val="24"/>
          <w:szCs w:val="24"/>
        </w:rPr>
        <w:t xml:space="preserve">enauso zu behandeln wir </w:t>
      </w:r>
      <w:r w:rsidRPr="000B15CB">
        <w:rPr>
          <w:rFonts w:ascii="Arial" w:hAnsi="Arial" w:cs="Arial"/>
          <w:i/>
          <w:sz w:val="24"/>
          <w:szCs w:val="24"/>
        </w:rPr>
        <w:t>Arbeit</w:t>
      </w:r>
      <w:r w:rsidR="005C1ACA" w:rsidRPr="000B15CB">
        <w:rPr>
          <w:rFonts w:ascii="Arial" w:hAnsi="Arial" w:cs="Arial"/>
          <w:i/>
          <w:sz w:val="24"/>
          <w:szCs w:val="24"/>
        </w:rPr>
        <w:t xml:space="preserve"> in einer vom Arbeitgeber betriebenen Betriebsstätte</w:t>
      </w:r>
      <w:r w:rsidRPr="000B15CB">
        <w:rPr>
          <w:rFonts w:ascii="Arial" w:hAnsi="Arial" w:cs="Arial"/>
          <w:i/>
          <w:sz w:val="24"/>
          <w:szCs w:val="24"/>
        </w:rPr>
        <w:t xml:space="preserve">. </w:t>
      </w:r>
      <w:r w:rsidR="00C423F5" w:rsidRPr="000B15CB">
        <w:rPr>
          <w:rFonts w:ascii="Arial" w:hAnsi="Arial" w:cs="Arial"/>
          <w:i/>
          <w:sz w:val="24"/>
          <w:szCs w:val="24"/>
        </w:rPr>
        <w:t xml:space="preserve">Das Arbeitszeitgesetz gilt gleichermaßen; damit sind sowohl Pausenregelungen als auch das Verbot der Nacht- und Wochenendarbeit zu beachten. Zu klären ist, wie die Zeiterfassung der mobilen Arbeit erfolgt. Dies sollte in einer Betriebsvereinbarung möglichst konkret ausformuliert werden. </w:t>
      </w:r>
      <w:r w:rsidR="00532037" w:rsidRPr="000B15CB">
        <w:rPr>
          <w:rFonts w:ascii="Arial" w:hAnsi="Arial" w:cs="Arial"/>
          <w:i/>
          <w:sz w:val="24"/>
          <w:szCs w:val="24"/>
        </w:rPr>
        <w:t xml:space="preserve">Genauso </w:t>
      </w:r>
      <w:r w:rsidR="00C423F5" w:rsidRPr="000B15CB">
        <w:rPr>
          <w:rFonts w:ascii="Arial" w:hAnsi="Arial" w:cs="Arial"/>
          <w:i/>
          <w:sz w:val="24"/>
          <w:szCs w:val="24"/>
        </w:rPr>
        <w:t xml:space="preserve">Regelungen zur Erreichbarkeit des mobil arbeitenden </w:t>
      </w:r>
      <w:r w:rsidR="005C1ACA" w:rsidRPr="000B15CB">
        <w:rPr>
          <w:rFonts w:ascii="Arial" w:hAnsi="Arial" w:cs="Arial"/>
          <w:i/>
          <w:sz w:val="24"/>
          <w:szCs w:val="24"/>
        </w:rPr>
        <w:t>Arbeitnehmers</w:t>
      </w:r>
      <w:r w:rsidR="00C423F5" w:rsidRPr="000B15CB">
        <w:rPr>
          <w:rFonts w:ascii="Arial" w:hAnsi="Arial" w:cs="Arial"/>
          <w:i/>
          <w:sz w:val="24"/>
          <w:szCs w:val="24"/>
        </w:rPr>
        <w:t xml:space="preserve">. </w:t>
      </w:r>
      <w:r w:rsidR="00532037" w:rsidRPr="000B15CB">
        <w:rPr>
          <w:rFonts w:ascii="Arial" w:hAnsi="Arial" w:cs="Arial"/>
          <w:i/>
          <w:sz w:val="24"/>
          <w:szCs w:val="24"/>
        </w:rPr>
        <w:t>Denn p</w:t>
      </w:r>
      <w:r w:rsidR="00C423F5" w:rsidRPr="000B15CB">
        <w:rPr>
          <w:rFonts w:ascii="Arial" w:hAnsi="Arial" w:cs="Arial"/>
          <w:i/>
          <w:sz w:val="24"/>
          <w:szCs w:val="24"/>
        </w:rPr>
        <w:t xml:space="preserve">ermanente Erreichbarkeit ist unbedingt auszuschließen. </w:t>
      </w:r>
    </w:p>
    <w:p w14:paraId="3DD6F4F1" w14:textId="77777777" w:rsidR="00C423F5" w:rsidRDefault="00C423F5" w:rsidP="00683947">
      <w:pPr>
        <w:spacing w:after="0"/>
        <w:rPr>
          <w:rFonts w:ascii="Arial" w:hAnsi="Arial" w:cs="Arial"/>
          <w:sz w:val="20"/>
          <w:szCs w:val="20"/>
        </w:rPr>
      </w:pPr>
    </w:p>
    <w:p w14:paraId="0C148188" w14:textId="77777777" w:rsidR="00683947" w:rsidRPr="00C3019A" w:rsidRDefault="00683947" w:rsidP="00A83E7F">
      <w:pPr>
        <w:spacing w:after="0"/>
        <w:jc w:val="center"/>
        <w:rPr>
          <w:rFonts w:ascii="Arial" w:hAnsi="Arial" w:cs="Arial"/>
          <w:b/>
          <w:sz w:val="20"/>
          <w:szCs w:val="20"/>
        </w:rPr>
      </w:pPr>
    </w:p>
    <w:p w14:paraId="6E4906F9" w14:textId="77777777" w:rsidR="003E7834" w:rsidRDefault="003E7834" w:rsidP="003E7834">
      <w:pPr>
        <w:spacing w:after="0"/>
        <w:rPr>
          <w:rFonts w:ascii="Arial" w:hAnsi="Arial" w:cs="Arial"/>
          <w:sz w:val="24"/>
          <w:szCs w:val="24"/>
        </w:rPr>
      </w:pPr>
    </w:p>
    <w:p w14:paraId="029D6736" w14:textId="77777777" w:rsidR="003E7834" w:rsidRDefault="003E7834" w:rsidP="003E7834">
      <w:pPr>
        <w:spacing w:after="0"/>
        <w:rPr>
          <w:rFonts w:ascii="Arial" w:hAnsi="Arial" w:cs="Arial"/>
          <w:sz w:val="24"/>
          <w:szCs w:val="24"/>
        </w:rPr>
      </w:pPr>
      <w:r>
        <w:rPr>
          <w:rFonts w:ascii="Arial" w:hAnsi="Arial" w:cs="Arial"/>
          <w:sz w:val="24"/>
          <w:szCs w:val="24"/>
        </w:rPr>
        <w:t>Präambel:</w:t>
      </w:r>
    </w:p>
    <w:p w14:paraId="6B8D33B1" w14:textId="77EA58C1" w:rsidR="00332E9C" w:rsidRDefault="00332E9C" w:rsidP="003E7834">
      <w:pPr>
        <w:spacing w:after="0"/>
        <w:rPr>
          <w:rFonts w:ascii="Arial" w:hAnsi="Arial" w:cs="Arial"/>
          <w:sz w:val="24"/>
          <w:szCs w:val="24"/>
        </w:rPr>
      </w:pPr>
      <w:r>
        <w:rPr>
          <w:rFonts w:ascii="Arial" w:hAnsi="Arial" w:cs="Arial"/>
          <w:sz w:val="24"/>
          <w:szCs w:val="24"/>
        </w:rPr>
        <w:t>Die moderne Technik und die Verbreitung der digitalen Kommunikationsgeräte im Arbeitsleben ma</w:t>
      </w:r>
      <w:r w:rsidR="00DC4183">
        <w:rPr>
          <w:rFonts w:ascii="Arial" w:hAnsi="Arial" w:cs="Arial"/>
          <w:sz w:val="24"/>
          <w:szCs w:val="24"/>
        </w:rPr>
        <w:t xml:space="preserve">chen </w:t>
      </w:r>
      <w:r>
        <w:rPr>
          <w:rFonts w:ascii="Arial" w:hAnsi="Arial" w:cs="Arial"/>
          <w:sz w:val="24"/>
          <w:szCs w:val="24"/>
        </w:rPr>
        <w:t>mobiles Arbeiten –</w:t>
      </w:r>
      <w:r w:rsidR="005F0280">
        <w:rPr>
          <w:rFonts w:ascii="Arial" w:hAnsi="Arial" w:cs="Arial"/>
          <w:sz w:val="24"/>
          <w:szCs w:val="24"/>
        </w:rPr>
        <w:t xml:space="preserve"> vor allem </w:t>
      </w:r>
      <w:r>
        <w:rPr>
          <w:rFonts w:ascii="Arial" w:hAnsi="Arial" w:cs="Arial"/>
          <w:sz w:val="24"/>
          <w:szCs w:val="24"/>
        </w:rPr>
        <w:t>von zuhause aus – möglich. Die Betriebsparteien sind sich einig, dass mobiles Arbeiten</w:t>
      </w:r>
      <w:r w:rsidR="00DC4183">
        <w:rPr>
          <w:rFonts w:ascii="Arial" w:hAnsi="Arial" w:cs="Arial"/>
          <w:sz w:val="24"/>
          <w:szCs w:val="24"/>
        </w:rPr>
        <w:t xml:space="preserve"> Chancen </w:t>
      </w:r>
      <w:r>
        <w:rPr>
          <w:rFonts w:ascii="Arial" w:hAnsi="Arial" w:cs="Arial"/>
          <w:sz w:val="24"/>
          <w:szCs w:val="24"/>
        </w:rPr>
        <w:t xml:space="preserve">für die </w:t>
      </w:r>
      <w:r w:rsidR="005C1ACA">
        <w:rPr>
          <w:rFonts w:ascii="Arial" w:hAnsi="Arial" w:cs="Arial"/>
          <w:sz w:val="24"/>
          <w:szCs w:val="24"/>
        </w:rPr>
        <w:t xml:space="preserve">Arbeitnehmer </w:t>
      </w:r>
      <w:r w:rsidR="00DC4183">
        <w:rPr>
          <w:rFonts w:ascii="Arial" w:hAnsi="Arial" w:cs="Arial"/>
          <w:sz w:val="24"/>
          <w:szCs w:val="24"/>
        </w:rPr>
        <w:t xml:space="preserve">bietet und </w:t>
      </w:r>
      <w:r>
        <w:rPr>
          <w:rFonts w:ascii="Arial" w:hAnsi="Arial" w:cs="Arial"/>
          <w:sz w:val="24"/>
          <w:szCs w:val="24"/>
        </w:rPr>
        <w:t xml:space="preserve">nutzbringend </w:t>
      </w:r>
      <w:r w:rsidR="00DC4183">
        <w:rPr>
          <w:rFonts w:ascii="Arial" w:hAnsi="Arial" w:cs="Arial"/>
          <w:sz w:val="24"/>
          <w:szCs w:val="24"/>
        </w:rPr>
        <w:t>sein kann. Mobiles Arbeiten e</w:t>
      </w:r>
      <w:r>
        <w:rPr>
          <w:rFonts w:ascii="Arial" w:hAnsi="Arial" w:cs="Arial"/>
          <w:sz w:val="24"/>
          <w:szCs w:val="24"/>
        </w:rPr>
        <w:t>rmöglicht eine selbstbestimmte Arbeitsgestaltung, schafft Freiräume und fördert die Vereinbarkeit von Familie und Ber</w:t>
      </w:r>
      <w:r w:rsidR="005F0280">
        <w:rPr>
          <w:rFonts w:ascii="Arial" w:hAnsi="Arial" w:cs="Arial"/>
          <w:sz w:val="24"/>
          <w:szCs w:val="24"/>
        </w:rPr>
        <w:t xml:space="preserve">uf. Die mobile Arbeit darf allerdings </w:t>
      </w:r>
      <w:r>
        <w:rPr>
          <w:rFonts w:ascii="Arial" w:hAnsi="Arial" w:cs="Arial"/>
          <w:sz w:val="24"/>
          <w:szCs w:val="24"/>
        </w:rPr>
        <w:t xml:space="preserve">weder die ständige Erreichbarkeit der </w:t>
      </w:r>
      <w:r w:rsidR="005C1ACA">
        <w:rPr>
          <w:rFonts w:ascii="Arial" w:hAnsi="Arial" w:cs="Arial"/>
          <w:sz w:val="24"/>
          <w:szCs w:val="24"/>
        </w:rPr>
        <w:t>Arbeitnehmer</w:t>
      </w:r>
      <w:r>
        <w:rPr>
          <w:rFonts w:ascii="Arial" w:hAnsi="Arial" w:cs="Arial"/>
          <w:sz w:val="24"/>
          <w:szCs w:val="24"/>
        </w:rPr>
        <w:t xml:space="preserve"> zum Ziel </w:t>
      </w:r>
      <w:r w:rsidR="005C1ACA">
        <w:rPr>
          <w:rFonts w:ascii="Arial" w:hAnsi="Arial" w:cs="Arial"/>
          <w:sz w:val="24"/>
          <w:szCs w:val="24"/>
        </w:rPr>
        <w:t xml:space="preserve">oder zur Folge </w:t>
      </w:r>
      <w:r>
        <w:rPr>
          <w:rFonts w:ascii="Arial" w:hAnsi="Arial" w:cs="Arial"/>
          <w:sz w:val="24"/>
          <w:szCs w:val="24"/>
        </w:rPr>
        <w:t xml:space="preserve">haben noch </w:t>
      </w:r>
      <w:r w:rsidR="005C1ACA">
        <w:rPr>
          <w:rFonts w:ascii="Arial" w:hAnsi="Arial" w:cs="Arial"/>
          <w:sz w:val="24"/>
          <w:szCs w:val="24"/>
        </w:rPr>
        <w:t xml:space="preserve">für sie </w:t>
      </w:r>
      <w:r>
        <w:rPr>
          <w:rFonts w:ascii="Arial" w:hAnsi="Arial" w:cs="Arial"/>
          <w:sz w:val="24"/>
          <w:szCs w:val="24"/>
        </w:rPr>
        <w:t xml:space="preserve">eine Ausweitung des Arbeitsvolumens bewirken. </w:t>
      </w:r>
      <w:r w:rsidR="00683947">
        <w:rPr>
          <w:rFonts w:ascii="Arial" w:hAnsi="Arial" w:cs="Arial"/>
          <w:sz w:val="24"/>
          <w:szCs w:val="24"/>
        </w:rPr>
        <w:t>Allen Formen der Entgrenzung der Arbeit ist entgegenzuwirken.</w:t>
      </w:r>
    </w:p>
    <w:p w14:paraId="23050C89" w14:textId="77777777" w:rsidR="00332E9C" w:rsidRDefault="00332E9C" w:rsidP="003E7834">
      <w:pPr>
        <w:spacing w:after="0"/>
        <w:rPr>
          <w:rFonts w:ascii="Arial" w:hAnsi="Arial" w:cs="Arial"/>
          <w:b/>
          <w:sz w:val="24"/>
          <w:szCs w:val="24"/>
        </w:rPr>
      </w:pPr>
    </w:p>
    <w:p w14:paraId="15385B97" w14:textId="77777777" w:rsidR="00BB3957" w:rsidRPr="00332E9C" w:rsidRDefault="00BB3957" w:rsidP="003E7834">
      <w:pPr>
        <w:spacing w:after="0"/>
        <w:rPr>
          <w:rFonts w:ascii="Arial" w:hAnsi="Arial" w:cs="Arial"/>
          <w:b/>
          <w:sz w:val="24"/>
          <w:szCs w:val="24"/>
        </w:rPr>
      </w:pPr>
    </w:p>
    <w:p w14:paraId="13BE984C" w14:textId="77777777" w:rsidR="005C1ACA" w:rsidRPr="00A44DA5" w:rsidRDefault="005C1ACA" w:rsidP="005C1ACA">
      <w:pPr>
        <w:autoSpaceDE w:val="0"/>
        <w:autoSpaceDN w:val="0"/>
        <w:adjustRightInd w:val="0"/>
        <w:jc w:val="both"/>
        <w:rPr>
          <w:rFonts w:ascii="Arial" w:hAnsi="Arial" w:cs="Arial"/>
          <w:b/>
          <w:bCs/>
          <w:sz w:val="24"/>
          <w:szCs w:val="24"/>
        </w:rPr>
      </w:pPr>
      <w:r w:rsidRPr="00A44DA5">
        <w:rPr>
          <w:rFonts w:ascii="Arial" w:hAnsi="Arial" w:cs="Arial"/>
          <w:b/>
          <w:bCs/>
          <w:sz w:val="24"/>
          <w:szCs w:val="24"/>
        </w:rPr>
        <w:t xml:space="preserve">§ 1 Geltungsbereich </w:t>
      </w:r>
    </w:p>
    <w:p w14:paraId="1789E91D" w14:textId="77777777" w:rsidR="009B26D3" w:rsidRDefault="005C1ACA" w:rsidP="00FB4A79">
      <w:pPr>
        <w:pStyle w:val="Listenabsatz"/>
        <w:numPr>
          <w:ilvl w:val="0"/>
          <w:numId w:val="16"/>
        </w:numPr>
        <w:rPr>
          <w:rFonts w:ascii="Arial" w:hAnsi="Arial" w:cs="Arial"/>
          <w:sz w:val="24"/>
          <w:szCs w:val="24"/>
        </w:rPr>
      </w:pPr>
      <w:r w:rsidRPr="00FB4A79">
        <w:rPr>
          <w:rFonts w:ascii="Arial" w:hAnsi="Arial" w:cs="Arial"/>
          <w:sz w:val="24"/>
          <w:szCs w:val="24"/>
        </w:rPr>
        <w:t xml:space="preserve">Die Betriebsvereinbarung gilt für alle Arbeitnehmer nach § 5 Abs. 1 Betriebsverfassungsgesetz (BetrVG) einschließlich der Leiharbeitnehmer mit Ausnahme der leitenden Angestellten nach § 5 Abs. 3 BetrVG. </w:t>
      </w:r>
    </w:p>
    <w:p w14:paraId="11E55BC0" w14:textId="20C0B429" w:rsidR="005C1ACA" w:rsidRPr="00FB4A79" w:rsidRDefault="005C1ACA" w:rsidP="00FB4A79">
      <w:pPr>
        <w:pStyle w:val="Listenabsatz"/>
        <w:numPr>
          <w:ilvl w:val="0"/>
          <w:numId w:val="16"/>
        </w:numPr>
        <w:rPr>
          <w:rFonts w:ascii="Arial" w:hAnsi="Arial" w:cs="Arial"/>
          <w:sz w:val="24"/>
          <w:szCs w:val="24"/>
        </w:rPr>
      </w:pPr>
      <w:r w:rsidRPr="00FB4A79">
        <w:rPr>
          <w:rFonts w:ascii="Arial" w:hAnsi="Arial" w:cs="Arial"/>
          <w:sz w:val="24"/>
          <w:szCs w:val="24"/>
        </w:rPr>
        <w:t>Der Arbeitgeber verpflichtet die leitenden Angestellten durch verbindliche Anweisung dazu, die in den Richtlinien enthaltenen Regelungen einzuhalten.</w:t>
      </w:r>
    </w:p>
    <w:p w14:paraId="5D49E704" w14:textId="77777777" w:rsidR="00C3019A" w:rsidRDefault="00C3019A" w:rsidP="003E7834">
      <w:pPr>
        <w:spacing w:after="0"/>
        <w:rPr>
          <w:rFonts w:ascii="Arial" w:hAnsi="Arial" w:cs="Arial"/>
          <w:b/>
          <w:sz w:val="24"/>
          <w:szCs w:val="24"/>
        </w:rPr>
      </w:pPr>
    </w:p>
    <w:p w14:paraId="31FEAAD5" w14:textId="77777777" w:rsidR="00BB3957" w:rsidRPr="00C3019A" w:rsidRDefault="00BB3957" w:rsidP="003E7834">
      <w:pPr>
        <w:spacing w:after="0"/>
        <w:rPr>
          <w:rFonts w:ascii="Arial" w:hAnsi="Arial" w:cs="Arial"/>
          <w:b/>
          <w:sz w:val="24"/>
          <w:szCs w:val="24"/>
        </w:rPr>
      </w:pPr>
    </w:p>
    <w:p w14:paraId="77307F8F" w14:textId="77777777" w:rsidR="00C3019A" w:rsidRDefault="00C3019A" w:rsidP="003E7834">
      <w:pPr>
        <w:spacing w:after="0"/>
        <w:rPr>
          <w:rFonts w:ascii="Arial" w:hAnsi="Arial" w:cs="Arial"/>
          <w:b/>
          <w:sz w:val="24"/>
          <w:szCs w:val="24"/>
        </w:rPr>
      </w:pPr>
      <w:r w:rsidRPr="00C3019A">
        <w:rPr>
          <w:rFonts w:ascii="Arial" w:hAnsi="Arial" w:cs="Arial"/>
          <w:b/>
          <w:sz w:val="24"/>
          <w:szCs w:val="24"/>
        </w:rPr>
        <w:t>§ 2 Definition</w:t>
      </w:r>
    </w:p>
    <w:p w14:paraId="1A9A7B80" w14:textId="77777777" w:rsidR="005F0280" w:rsidRDefault="005F0280" w:rsidP="005F0280">
      <w:pPr>
        <w:pStyle w:val="Listenabsatz"/>
        <w:spacing w:after="0"/>
        <w:rPr>
          <w:rFonts w:ascii="Arial" w:hAnsi="Arial" w:cs="Arial"/>
          <w:b/>
          <w:sz w:val="24"/>
          <w:szCs w:val="24"/>
        </w:rPr>
      </w:pPr>
    </w:p>
    <w:p w14:paraId="33809C5E" w14:textId="7D7678F3" w:rsidR="00C27214" w:rsidRPr="005F0280" w:rsidRDefault="004C08CB" w:rsidP="00DA564A">
      <w:pPr>
        <w:pStyle w:val="Listenabsatz"/>
        <w:spacing w:after="0"/>
        <w:ind w:left="0"/>
        <w:rPr>
          <w:rFonts w:ascii="Arial" w:hAnsi="Arial" w:cs="Arial"/>
          <w:sz w:val="24"/>
          <w:szCs w:val="24"/>
        </w:rPr>
      </w:pPr>
      <w:r>
        <w:rPr>
          <w:rFonts w:ascii="Arial" w:hAnsi="Arial" w:cs="Arial"/>
          <w:sz w:val="24"/>
          <w:szCs w:val="24"/>
        </w:rPr>
        <w:tab/>
      </w:r>
      <w:r w:rsidR="00C3019A" w:rsidRPr="00C3019A">
        <w:rPr>
          <w:rFonts w:ascii="Arial" w:hAnsi="Arial" w:cs="Arial"/>
          <w:sz w:val="24"/>
          <w:szCs w:val="24"/>
        </w:rPr>
        <w:t xml:space="preserve">Mobile Arbeit umfasst alle arbeitsvertraglich geschuldeten Arbeitsleistungen, die außerhalb </w:t>
      </w:r>
      <w:r w:rsidR="005C1ACA">
        <w:rPr>
          <w:rFonts w:ascii="Arial" w:hAnsi="Arial" w:cs="Arial"/>
          <w:sz w:val="24"/>
          <w:szCs w:val="24"/>
        </w:rPr>
        <w:t xml:space="preserve">der vom Arbeitgeber betriebenen Betriebsstätten erbracht </w:t>
      </w:r>
      <w:r w:rsidR="00C3019A" w:rsidRPr="00C3019A">
        <w:rPr>
          <w:rFonts w:ascii="Arial" w:hAnsi="Arial" w:cs="Arial"/>
          <w:sz w:val="24"/>
          <w:szCs w:val="24"/>
        </w:rPr>
        <w:t xml:space="preserve">werden. Diese Arbeitsleistungen erfolgen entweder online oder offline. </w:t>
      </w:r>
    </w:p>
    <w:p w14:paraId="67FB84D5" w14:textId="77777777" w:rsidR="00C3019A" w:rsidRDefault="00C3019A" w:rsidP="003E7834">
      <w:pPr>
        <w:spacing w:after="0"/>
        <w:rPr>
          <w:rFonts w:ascii="Arial" w:hAnsi="Arial" w:cs="Arial"/>
          <w:b/>
          <w:sz w:val="24"/>
          <w:szCs w:val="24"/>
        </w:rPr>
      </w:pPr>
    </w:p>
    <w:p w14:paraId="11EC7011" w14:textId="77777777" w:rsidR="00BB3957" w:rsidRPr="00C27214" w:rsidRDefault="00BB3957" w:rsidP="003E7834">
      <w:pPr>
        <w:spacing w:after="0"/>
        <w:rPr>
          <w:rFonts w:ascii="Arial" w:hAnsi="Arial" w:cs="Arial"/>
          <w:b/>
          <w:sz w:val="24"/>
          <w:szCs w:val="24"/>
        </w:rPr>
      </w:pPr>
    </w:p>
    <w:p w14:paraId="3723D28B" w14:textId="77777777" w:rsidR="00C3019A" w:rsidRDefault="00C3019A" w:rsidP="003E7834">
      <w:pPr>
        <w:spacing w:after="0"/>
        <w:rPr>
          <w:rFonts w:ascii="Arial" w:hAnsi="Arial" w:cs="Arial"/>
          <w:b/>
          <w:sz w:val="24"/>
          <w:szCs w:val="24"/>
        </w:rPr>
      </w:pPr>
      <w:r w:rsidRPr="00C27214">
        <w:rPr>
          <w:rFonts w:ascii="Arial" w:hAnsi="Arial" w:cs="Arial"/>
          <w:b/>
          <w:sz w:val="24"/>
          <w:szCs w:val="24"/>
        </w:rPr>
        <w:t xml:space="preserve">§ 3 </w:t>
      </w:r>
      <w:r w:rsidR="00C27214" w:rsidRPr="00C27214">
        <w:rPr>
          <w:rFonts w:ascii="Arial" w:hAnsi="Arial" w:cs="Arial"/>
          <w:b/>
          <w:sz w:val="24"/>
          <w:szCs w:val="24"/>
        </w:rPr>
        <w:t>Beantragung und Entscheidung</w:t>
      </w:r>
    </w:p>
    <w:p w14:paraId="7450FF4D" w14:textId="77777777" w:rsidR="00C27214" w:rsidRDefault="00C27214" w:rsidP="003E7834">
      <w:pPr>
        <w:spacing w:after="0"/>
        <w:rPr>
          <w:rFonts w:ascii="Arial" w:hAnsi="Arial" w:cs="Arial"/>
          <w:b/>
          <w:sz w:val="24"/>
          <w:szCs w:val="24"/>
        </w:rPr>
      </w:pPr>
    </w:p>
    <w:p w14:paraId="45402FFE" w14:textId="64701BCB" w:rsidR="009B26D3" w:rsidRDefault="00C27214" w:rsidP="00FB4A79">
      <w:pPr>
        <w:pStyle w:val="Listenabsatz"/>
        <w:numPr>
          <w:ilvl w:val="0"/>
          <w:numId w:val="2"/>
        </w:numPr>
        <w:spacing w:after="0"/>
        <w:ind w:left="567" w:hanging="567"/>
        <w:rPr>
          <w:rFonts w:ascii="Arial" w:hAnsi="Arial" w:cs="Arial"/>
          <w:sz w:val="24"/>
          <w:szCs w:val="24"/>
        </w:rPr>
      </w:pPr>
      <w:r w:rsidRPr="00C27214">
        <w:rPr>
          <w:rFonts w:ascii="Arial" w:hAnsi="Arial" w:cs="Arial"/>
          <w:sz w:val="24"/>
          <w:szCs w:val="24"/>
        </w:rPr>
        <w:t xml:space="preserve">Grundsätzlich können alle </w:t>
      </w:r>
      <w:r w:rsidR="005C1ACA">
        <w:rPr>
          <w:rFonts w:ascii="Arial" w:hAnsi="Arial" w:cs="Arial"/>
          <w:sz w:val="24"/>
          <w:szCs w:val="24"/>
        </w:rPr>
        <w:t>Arbeitnehmer</w:t>
      </w:r>
      <w:r w:rsidR="007349DB">
        <w:rPr>
          <w:rFonts w:ascii="Arial" w:hAnsi="Arial" w:cs="Arial"/>
          <w:sz w:val="24"/>
          <w:szCs w:val="24"/>
        </w:rPr>
        <w:t>, die mindestens ein Jahr im Betrieb tätig sind,</w:t>
      </w:r>
      <w:r w:rsidRPr="00C27214">
        <w:rPr>
          <w:rFonts w:ascii="Arial" w:hAnsi="Arial" w:cs="Arial"/>
          <w:sz w:val="24"/>
          <w:szCs w:val="24"/>
        </w:rPr>
        <w:t xml:space="preserve"> mobile Arbeit beantragen. </w:t>
      </w:r>
      <w:r w:rsidR="00591366">
        <w:rPr>
          <w:rFonts w:ascii="Arial" w:hAnsi="Arial" w:cs="Arial"/>
          <w:sz w:val="24"/>
          <w:szCs w:val="24"/>
        </w:rPr>
        <w:t>Die Betriebsparteien sind sich einig, dass bis zu einem Volumen von 20 % pro Woche mobiles Arbeiten ausdrücklich befürwortet wird</w:t>
      </w:r>
      <w:r w:rsidR="005C1ACA">
        <w:rPr>
          <w:rFonts w:ascii="Arial" w:hAnsi="Arial" w:cs="Arial"/>
          <w:sz w:val="24"/>
          <w:szCs w:val="24"/>
        </w:rPr>
        <w:t xml:space="preserve">. </w:t>
      </w:r>
    </w:p>
    <w:p w14:paraId="4E3D2CDC" w14:textId="77777777" w:rsidR="009B26D3" w:rsidRDefault="007349DB" w:rsidP="00FB4A79">
      <w:pPr>
        <w:pStyle w:val="Listenabsatz"/>
        <w:numPr>
          <w:ilvl w:val="0"/>
          <w:numId w:val="2"/>
        </w:numPr>
        <w:spacing w:after="0"/>
        <w:ind w:left="567" w:hanging="567"/>
        <w:rPr>
          <w:rFonts w:ascii="Arial" w:hAnsi="Arial" w:cs="Arial"/>
          <w:sz w:val="24"/>
          <w:szCs w:val="24"/>
        </w:rPr>
      </w:pPr>
      <w:r w:rsidRPr="009B26D3">
        <w:rPr>
          <w:rFonts w:ascii="Arial" w:hAnsi="Arial" w:cs="Arial"/>
          <w:sz w:val="24"/>
          <w:szCs w:val="24"/>
        </w:rPr>
        <w:t xml:space="preserve">Bei der Entscheidung über die Anträge ist Gleichbehandlung zu gewährleisten. </w:t>
      </w:r>
    </w:p>
    <w:p w14:paraId="5EE10B09" w14:textId="02D77241" w:rsidR="009B26D3" w:rsidRPr="009B26D3" w:rsidRDefault="007349DB" w:rsidP="00FB4A79">
      <w:pPr>
        <w:pStyle w:val="Listenabsatz"/>
        <w:numPr>
          <w:ilvl w:val="0"/>
          <w:numId w:val="2"/>
        </w:numPr>
        <w:spacing w:after="0"/>
        <w:ind w:left="567" w:hanging="567"/>
        <w:rPr>
          <w:rFonts w:ascii="Arial" w:hAnsi="Arial" w:cs="Arial"/>
          <w:sz w:val="24"/>
          <w:szCs w:val="24"/>
        </w:rPr>
      </w:pPr>
      <w:r w:rsidRPr="009B26D3">
        <w:rPr>
          <w:rFonts w:ascii="Arial" w:hAnsi="Arial" w:cs="Arial"/>
          <w:sz w:val="24"/>
          <w:szCs w:val="24"/>
        </w:rPr>
        <w:t xml:space="preserve">Im Genehmigungsverfahren ist für den </w:t>
      </w:r>
      <w:r w:rsidR="00591366" w:rsidRPr="009B26D3">
        <w:rPr>
          <w:rFonts w:ascii="Arial" w:hAnsi="Arial" w:cs="Arial"/>
          <w:sz w:val="24"/>
          <w:szCs w:val="24"/>
        </w:rPr>
        <w:t xml:space="preserve">Einzelfall zu prüfen, ob mobiles Arbeiten mit </w:t>
      </w:r>
      <w:r w:rsidR="00C27214" w:rsidRPr="009B26D3">
        <w:rPr>
          <w:rFonts w:ascii="Arial" w:hAnsi="Arial" w:cs="Arial"/>
          <w:sz w:val="24"/>
          <w:szCs w:val="24"/>
        </w:rPr>
        <w:t>der konkreten Arbeits</w:t>
      </w:r>
      <w:r w:rsidR="00591366" w:rsidRPr="009B26D3">
        <w:rPr>
          <w:rFonts w:ascii="Arial" w:hAnsi="Arial" w:cs="Arial"/>
          <w:sz w:val="24"/>
          <w:szCs w:val="24"/>
        </w:rPr>
        <w:t xml:space="preserve">aufgabe vereinbar ist. </w:t>
      </w:r>
      <w:r w:rsidRPr="00FB4A79">
        <w:rPr>
          <w:rFonts w:ascii="Arial" w:hAnsi="Arial" w:cs="Arial"/>
          <w:sz w:val="24"/>
          <w:szCs w:val="24"/>
        </w:rPr>
        <w:t xml:space="preserve">Ist diese Voraussetzung nicht erfüllt, bleibt es bei der </w:t>
      </w:r>
      <w:r w:rsidR="00591366" w:rsidRPr="00FB4A79">
        <w:rPr>
          <w:rFonts w:ascii="Arial" w:hAnsi="Arial" w:cs="Arial"/>
          <w:sz w:val="24"/>
          <w:szCs w:val="24"/>
        </w:rPr>
        <w:t xml:space="preserve">Präsenzpflicht im Betrieb. Vor allem darf mobiles Arbeiten </w:t>
      </w:r>
      <w:r w:rsidR="00C27214" w:rsidRPr="00FB4A79">
        <w:rPr>
          <w:rFonts w:ascii="Arial" w:hAnsi="Arial" w:cs="Arial"/>
          <w:sz w:val="24"/>
          <w:szCs w:val="24"/>
        </w:rPr>
        <w:t xml:space="preserve">den </w:t>
      </w:r>
      <w:r w:rsidRPr="00FB4A79">
        <w:rPr>
          <w:rFonts w:ascii="Arial" w:hAnsi="Arial" w:cs="Arial"/>
          <w:sz w:val="24"/>
          <w:szCs w:val="24"/>
        </w:rPr>
        <w:t xml:space="preserve">relevanten </w:t>
      </w:r>
      <w:r w:rsidR="00C27214" w:rsidRPr="00FB4A79">
        <w:rPr>
          <w:rFonts w:ascii="Arial" w:hAnsi="Arial" w:cs="Arial"/>
          <w:sz w:val="24"/>
          <w:szCs w:val="24"/>
        </w:rPr>
        <w:t xml:space="preserve">Betriebsablauf nicht beeinträchtigen. </w:t>
      </w:r>
    </w:p>
    <w:p w14:paraId="1EC0AFC5" w14:textId="1E46EAE7" w:rsidR="009B26D3" w:rsidRPr="009B26D3" w:rsidRDefault="007349DB" w:rsidP="00FB4A79">
      <w:pPr>
        <w:pStyle w:val="Listenabsatz"/>
        <w:numPr>
          <w:ilvl w:val="0"/>
          <w:numId w:val="2"/>
        </w:numPr>
        <w:spacing w:after="0"/>
        <w:ind w:left="567" w:hanging="567"/>
        <w:rPr>
          <w:rFonts w:ascii="Arial" w:hAnsi="Arial" w:cs="Arial"/>
          <w:sz w:val="24"/>
          <w:szCs w:val="24"/>
        </w:rPr>
      </w:pPr>
      <w:r w:rsidRPr="009B26D3">
        <w:rPr>
          <w:rFonts w:ascii="Arial" w:hAnsi="Arial" w:cs="Arial"/>
          <w:sz w:val="24"/>
          <w:szCs w:val="24"/>
        </w:rPr>
        <w:t>Sind Arbeitnehmer aus persönlichen Gründen nicht mehr in der Lage, mobile Arbeit zu leisten, können sie nach einer entsprechenden Mitteilung an den Arbeitgeber an einen Arbeits</w:t>
      </w:r>
      <w:r w:rsidRPr="00FB4A79">
        <w:rPr>
          <w:rFonts w:ascii="Arial" w:hAnsi="Arial" w:cs="Arial"/>
          <w:sz w:val="24"/>
          <w:szCs w:val="24"/>
        </w:rPr>
        <w:t>platz in der Betriebsstätte des Arbeitgebers zurückkehren.</w:t>
      </w:r>
    </w:p>
    <w:p w14:paraId="5BA19C71" w14:textId="21AE57BE" w:rsidR="009B26D3" w:rsidRPr="009B26D3" w:rsidRDefault="00C27214" w:rsidP="00FB4A79">
      <w:pPr>
        <w:pStyle w:val="Listenabsatz"/>
        <w:numPr>
          <w:ilvl w:val="0"/>
          <w:numId w:val="2"/>
        </w:numPr>
        <w:spacing w:after="0"/>
        <w:ind w:left="567" w:hanging="567"/>
        <w:rPr>
          <w:rFonts w:ascii="Arial" w:hAnsi="Arial" w:cs="Arial"/>
          <w:sz w:val="24"/>
          <w:szCs w:val="24"/>
        </w:rPr>
      </w:pPr>
      <w:r w:rsidRPr="009B26D3">
        <w:rPr>
          <w:rFonts w:ascii="Arial" w:hAnsi="Arial" w:cs="Arial"/>
          <w:sz w:val="24"/>
          <w:szCs w:val="24"/>
        </w:rPr>
        <w:t>M</w:t>
      </w:r>
      <w:r w:rsidR="000A68AF" w:rsidRPr="009B26D3">
        <w:rPr>
          <w:rFonts w:ascii="Arial" w:hAnsi="Arial" w:cs="Arial"/>
          <w:sz w:val="24"/>
          <w:szCs w:val="24"/>
        </w:rPr>
        <w:t xml:space="preserve">obilarbeit ist immer freiwillig, sie darf </w:t>
      </w:r>
      <w:proofErr w:type="gramStart"/>
      <w:r w:rsidR="000A68AF" w:rsidRPr="009B26D3">
        <w:rPr>
          <w:rFonts w:ascii="Arial" w:hAnsi="Arial" w:cs="Arial"/>
          <w:sz w:val="24"/>
          <w:szCs w:val="24"/>
        </w:rPr>
        <w:t>keinem</w:t>
      </w:r>
      <w:proofErr w:type="gramEnd"/>
      <w:r w:rsidR="000A68AF" w:rsidRPr="009B26D3">
        <w:rPr>
          <w:rFonts w:ascii="Arial" w:hAnsi="Arial" w:cs="Arial"/>
          <w:sz w:val="24"/>
          <w:szCs w:val="24"/>
        </w:rPr>
        <w:t xml:space="preserve"> </w:t>
      </w:r>
      <w:r w:rsidR="005C1ACA" w:rsidRPr="009B26D3">
        <w:rPr>
          <w:rFonts w:ascii="Arial" w:hAnsi="Arial" w:cs="Arial"/>
          <w:sz w:val="24"/>
          <w:szCs w:val="24"/>
        </w:rPr>
        <w:t>Arbeitnehmer</w:t>
      </w:r>
      <w:r w:rsidR="000A68AF" w:rsidRPr="009B26D3">
        <w:rPr>
          <w:rFonts w:ascii="Arial" w:hAnsi="Arial" w:cs="Arial"/>
          <w:sz w:val="24"/>
          <w:szCs w:val="24"/>
        </w:rPr>
        <w:t>n aufgezwungen werden</w:t>
      </w:r>
      <w:r w:rsidRPr="009B26D3">
        <w:rPr>
          <w:rFonts w:ascii="Arial" w:hAnsi="Arial" w:cs="Arial"/>
          <w:sz w:val="24"/>
          <w:szCs w:val="24"/>
        </w:rPr>
        <w:t xml:space="preserve">. </w:t>
      </w:r>
    </w:p>
    <w:p w14:paraId="77E6A228" w14:textId="4A5195A3" w:rsidR="00C27214" w:rsidRPr="00FB4A79" w:rsidRDefault="00C27214" w:rsidP="00FB4A79">
      <w:pPr>
        <w:pStyle w:val="Listenabsatz"/>
        <w:numPr>
          <w:ilvl w:val="0"/>
          <w:numId w:val="2"/>
        </w:numPr>
        <w:spacing w:after="0"/>
        <w:ind w:left="567" w:hanging="567"/>
        <w:rPr>
          <w:rFonts w:ascii="Arial" w:hAnsi="Arial" w:cs="Arial"/>
          <w:sz w:val="24"/>
          <w:szCs w:val="24"/>
        </w:rPr>
      </w:pPr>
      <w:r w:rsidRPr="009B26D3">
        <w:rPr>
          <w:rFonts w:ascii="Arial" w:hAnsi="Arial" w:cs="Arial"/>
          <w:sz w:val="24"/>
          <w:szCs w:val="24"/>
        </w:rPr>
        <w:t>Das Antragsverfahren sieht wie folgt aus:</w:t>
      </w:r>
    </w:p>
    <w:p w14:paraId="65E7CBB2" w14:textId="20E8694B" w:rsidR="000A68AF" w:rsidRDefault="00BA7651" w:rsidP="00FB4A79">
      <w:pPr>
        <w:pStyle w:val="Listenabsatz"/>
        <w:numPr>
          <w:ilvl w:val="0"/>
          <w:numId w:val="17"/>
        </w:numPr>
        <w:spacing w:after="0"/>
        <w:rPr>
          <w:rFonts w:ascii="Arial" w:hAnsi="Arial" w:cs="Arial"/>
          <w:sz w:val="24"/>
          <w:szCs w:val="24"/>
        </w:rPr>
      </w:pPr>
      <w:r>
        <w:rPr>
          <w:rFonts w:ascii="Arial" w:hAnsi="Arial" w:cs="Arial"/>
          <w:sz w:val="24"/>
          <w:szCs w:val="24"/>
        </w:rPr>
        <w:t xml:space="preserve">Wünscht ein </w:t>
      </w:r>
      <w:r w:rsidR="005C1ACA">
        <w:rPr>
          <w:rFonts w:ascii="Arial" w:hAnsi="Arial" w:cs="Arial"/>
          <w:sz w:val="24"/>
          <w:szCs w:val="24"/>
        </w:rPr>
        <w:t>Arbeitnehmer</w:t>
      </w:r>
      <w:r>
        <w:rPr>
          <w:rFonts w:ascii="Arial" w:hAnsi="Arial" w:cs="Arial"/>
          <w:sz w:val="24"/>
          <w:szCs w:val="24"/>
        </w:rPr>
        <w:t xml:space="preserve">, von seinem Recht auf mobiles Arbeiten Gebrauch zu machen, </w:t>
      </w:r>
      <w:r w:rsidR="007349DB">
        <w:rPr>
          <w:rFonts w:ascii="Arial" w:hAnsi="Arial" w:cs="Arial"/>
          <w:sz w:val="24"/>
          <w:szCs w:val="24"/>
        </w:rPr>
        <w:t xml:space="preserve">beantragt er dies bei seinem </w:t>
      </w:r>
      <w:r>
        <w:rPr>
          <w:rFonts w:ascii="Arial" w:hAnsi="Arial" w:cs="Arial"/>
          <w:sz w:val="24"/>
          <w:szCs w:val="24"/>
        </w:rPr>
        <w:t>direkten Vorgesetzten.</w:t>
      </w:r>
    </w:p>
    <w:p w14:paraId="087E4C8D" w14:textId="48BB6F5B" w:rsidR="00BA7651" w:rsidRPr="002C516D" w:rsidRDefault="007349DB" w:rsidP="00FB4A79">
      <w:pPr>
        <w:pStyle w:val="Listenabsatz"/>
        <w:numPr>
          <w:ilvl w:val="0"/>
          <w:numId w:val="17"/>
        </w:numPr>
        <w:spacing w:after="0"/>
        <w:rPr>
          <w:rFonts w:ascii="Arial" w:hAnsi="Arial" w:cs="Arial"/>
          <w:sz w:val="24"/>
          <w:szCs w:val="24"/>
        </w:rPr>
      </w:pPr>
      <w:r>
        <w:rPr>
          <w:rFonts w:ascii="Arial" w:hAnsi="Arial" w:cs="Arial"/>
          <w:sz w:val="24"/>
          <w:szCs w:val="24"/>
        </w:rPr>
        <w:t xml:space="preserve">Ist der Antrag genehmigt, stimmen sich </w:t>
      </w:r>
      <w:r w:rsidR="005C1ACA">
        <w:rPr>
          <w:rFonts w:ascii="Arial" w:hAnsi="Arial" w:cs="Arial"/>
          <w:sz w:val="24"/>
          <w:szCs w:val="24"/>
        </w:rPr>
        <w:t>Arbeitnehmer</w:t>
      </w:r>
      <w:r w:rsidR="00BA7651" w:rsidRPr="002C516D">
        <w:rPr>
          <w:rFonts w:ascii="Arial" w:hAnsi="Arial" w:cs="Arial"/>
          <w:sz w:val="24"/>
          <w:szCs w:val="24"/>
        </w:rPr>
        <w:t xml:space="preserve"> </w:t>
      </w:r>
      <w:r w:rsidR="005F0280">
        <w:rPr>
          <w:rFonts w:ascii="Arial" w:hAnsi="Arial" w:cs="Arial"/>
          <w:sz w:val="24"/>
          <w:szCs w:val="24"/>
        </w:rPr>
        <w:t xml:space="preserve">und Vorgesetzte </w:t>
      </w:r>
      <w:r w:rsidR="00BA7651" w:rsidRPr="002C516D">
        <w:rPr>
          <w:rFonts w:ascii="Arial" w:hAnsi="Arial" w:cs="Arial"/>
          <w:sz w:val="24"/>
          <w:szCs w:val="24"/>
        </w:rPr>
        <w:t xml:space="preserve">über den Umfang der mobil zu leistenden Arbeit (Zahl der Arbeitstage oder –stunden), über die Aufteilung zwischen Büro- und Mobilarbeit und die Art und Weise </w:t>
      </w:r>
      <w:r w:rsidR="002C516D" w:rsidRPr="002C516D">
        <w:rPr>
          <w:rFonts w:ascii="Arial" w:hAnsi="Arial" w:cs="Arial"/>
          <w:sz w:val="24"/>
          <w:szCs w:val="24"/>
        </w:rPr>
        <w:t xml:space="preserve">der gegenseitigen Kommunikation ab. </w:t>
      </w:r>
      <w:r w:rsidR="00BA7651" w:rsidRPr="002C516D">
        <w:rPr>
          <w:rFonts w:ascii="Arial" w:hAnsi="Arial" w:cs="Arial"/>
          <w:sz w:val="24"/>
          <w:szCs w:val="24"/>
        </w:rPr>
        <w:t>Die mobile Arbeit kann sowohl für eine temporäre Zeit als auch langfristig geregelt werden.</w:t>
      </w:r>
    </w:p>
    <w:p w14:paraId="704B6B60" w14:textId="59ABC4F5" w:rsidR="00BA7651" w:rsidRPr="005F0280" w:rsidRDefault="00BA7651" w:rsidP="00FB4A79">
      <w:pPr>
        <w:pStyle w:val="Listenabsatz"/>
        <w:numPr>
          <w:ilvl w:val="0"/>
          <w:numId w:val="17"/>
        </w:numPr>
        <w:spacing w:after="0"/>
        <w:rPr>
          <w:rFonts w:ascii="Arial" w:hAnsi="Arial" w:cs="Arial"/>
          <w:sz w:val="24"/>
          <w:szCs w:val="24"/>
        </w:rPr>
      </w:pPr>
      <w:r w:rsidRPr="005F0280">
        <w:rPr>
          <w:rFonts w:ascii="Arial" w:hAnsi="Arial" w:cs="Arial"/>
          <w:sz w:val="24"/>
          <w:szCs w:val="24"/>
        </w:rPr>
        <w:t xml:space="preserve">Ziel ist es, auf Abteilungsebene eine Einigung zwischen </w:t>
      </w:r>
      <w:r w:rsidR="005C1ACA">
        <w:rPr>
          <w:rFonts w:ascii="Arial" w:hAnsi="Arial" w:cs="Arial"/>
          <w:sz w:val="24"/>
          <w:szCs w:val="24"/>
        </w:rPr>
        <w:t>Arbeitnehmer</w:t>
      </w:r>
      <w:r w:rsidRPr="005F0280">
        <w:rPr>
          <w:rFonts w:ascii="Arial" w:hAnsi="Arial" w:cs="Arial"/>
          <w:sz w:val="24"/>
          <w:szCs w:val="24"/>
        </w:rPr>
        <w:t xml:space="preserve"> und Vorgesetztem zu erreichen</w:t>
      </w:r>
      <w:r w:rsidR="002C516D" w:rsidRPr="005F0280">
        <w:rPr>
          <w:rFonts w:ascii="Arial" w:hAnsi="Arial" w:cs="Arial"/>
          <w:sz w:val="24"/>
          <w:szCs w:val="24"/>
        </w:rPr>
        <w:t xml:space="preserve">. </w:t>
      </w:r>
      <w:r w:rsidRPr="005F0280">
        <w:rPr>
          <w:rFonts w:ascii="Arial" w:hAnsi="Arial" w:cs="Arial"/>
          <w:sz w:val="24"/>
          <w:szCs w:val="24"/>
        </w:rPr>
        <w:t>Gibt</w:t>
      </w:r>
      <w:r w:rsidR="005F0280">
        <w:rPr>
          <w:rFonts w:ascii="Arial" w:hAnsi="Arial" w:cs="Arial"/>
          <w:sz w:val="24"/>
          <w:szCs w:val="24"/>
        </w:rPr>
        <w:t xml:space="preserve"> es keine Einigung</w:t>
      </w:r>
      <w:r w:rsidRPr="005F0280">
        <w:rPr>
          <w:rFonts w:ascii="Arial" w:hAnsi="Arial" w:cs="Arial"/>
          <w:sz w:val="24"/>
          <w:szCs w:val="24"/>
        </w:rPr>
        <w:t>, so wird der Betriebsrat eingeschaltet. Findet weiterhin keine Einigung statt, so müssen Betriebsrat und Arbeitgeber eine Einigung erzielen.</w:t>
      </w:r>
    </w:p>
    <w:p w14:paraId="3249D241" w14:textId="77777777" w:rsidR="00C27214" w:rsidRDefault="00C27214" w:rsidP="003E7834">
      <w:pPr>
        <w:spacing w:after="0"/>
        <w:rPr>
          <w:rFonts w:ascii="Arial" w:hAnsi="Arial" w:cs="Arial"/>
          <w:b/>
          <w:sz w:val="24"/>
          <w:szCs w:val="24"/>
        </w:rPr>
      </w:pPr>
    </w:p>
    <w:p w14:paraId="369408FA" w14:textId="77777777" w:rsidR="00BB3957" w:rsidRPr="00BA7651" w:rsidRDefault="00BB3957" w:rsidP="003E7834">
      <w:pPr>
        <w:spacing w:after="0"/>
        <w:rPr>
          <w:rFonts w:ascii="Arial" w:hAnsi="Arial" w:cs="Arial"/>
          <w:b/>
          <w:sz w:val="24"/>
          <w:szCs w:val="24"/>
        </w:rPr>
      </w:pPr>
    </w:p>
    <w:p w14:paraId="5513E892" w14:textId="77777777" w:rsidR="00BA7651" w:rsidRDefault="00BA7651" w:rsidP="003E7834">
      <w:pPr>
        <w:spacing w:after="0"/>
        <w:rPr>
          <w:rFonts w:ascii="Arial" w:hAnsi="Arial" w:cs="Arial"/>
          <w:b/>
          <w:sz w:val="24"/>
          <w:szCs w:val="24"/>
        </w:rPr>
      </w:pPr>
      <w:r w:rsidRPr="00BA7651">
        <w:rPr>
          <w:rFonts w:ascii="Arial" w:hAnsi="Arial" w:cs="Arial"/>
          <w:b/>
          <w:sz w:val="24"/>
          <w:szCs w:val="24"/>
        </w:rPr>
        <w:t>§ 4 Arbeitszeit</w:t>
      </w:r>
    </w:p>
    <w:p w14:paraId="77CE0486" w14:textId="77777777" w:rsidR="002C516D" w:rsidRDefault="002C516D" w:rsidP="003E7834">
      <w:pPr>
        <w:spacing w:after="0"/>
        <w:rPr>
          <w:rFonts w:ascii="Arial" w:hAnsi="Arial" w:cs="Arial"/>
          <w:b/>
          <w:sz w:val="24"/>
          <w:szCs w:val="24"/>
        </w:rPr>
      </w:pPr>
    </w:p>
    <w:p w14:paraId="35908091" w14:textId="77777777" w:rsidR="00C938B1" w:rsidRDefault="00C938B1" w:rsidP="00365D5F">
      <w:pPr>
        <w:pStyle w:val="Listenabsatz"/>
        <w:numPr>
          <w:ilvl w:val="0"/>
          <w:numId w:val="4"/>
        </w:numPr>
        <w:spacing w:after="0"/>
        <w:ind w:left="567" w:hanging="567"/>
        <w:rPr>
          <w:rFonts w:ascii="Arial" w:hAnsi="Arial" w:cs="Arial"/>
          <w:sz w:val="24"/>
          <w:szCs w:val="24"/>
        </w:rPr>
      </w:pPr>
      <w:r>
        <w:rPr>
          <w:rFonts w:ascii="Arial" w:hAnsi="Arial" w:cs="Arial"/>
          <w:sz w:val="24"/>
          <w:szCs w:val="24"/>
        </w:rPr>
        <w:t xml:space="preserve">Die </w:t>
      </w:r>
      <w:r w:rsidR="00E21729" w:rsidRPr="00E21729">
        <w:rPr>
          <w:rFonts w:ascii="Arial" w:hAnsi="Arial" w:cs="Arial"/>
          <w:sz w:val="24"/>
          <w:szCs w:val="24"/>
        </w:rPr>
        <w:t xml:space="preserve">geltenden Arbeitszeitregelungen </w:t>
      </w:r>
      <w:r>
        <w:rPr>
          <w:rFonts w:ascii="Arial" w:hAnsi="Arial" w:cs="Arial"/>
          <w:sz w:val="24"/>
          <w:szCs w:val="24"/>
        </w:rPr>
        <w:t xml:space="preserve">bleiben weiterhin </w:t>
      </w:r>
      <w:r w:rsidR="00B43B33">
        <w:rPr>
          <w:rFonts w:ascii="Arial" w:hAnsi="Arial" w:cs="Arial"/>
          <w:sz w:val="24"/>
          <w:szCs w:val="24"/>
        </w:rPr>
        <w:t xml:space="preserve">vollumfänglich </w:t>
      </w:r>
      <w:r>
        <w:rPr>
          <w:rFonts w:ascii="Arial" w:hAnsi="Arial" w:cs="Arial"/>
          <w:sz w:val="24"/>
          <w:szCs w:val="24"/>
        </w:rPr>
        <w:t>in Kraft. M</w:t>
      </w:r>
      <w:r w:rsidR="002C516D" w:rsidRPr="00E21729">
        <w:rPr>
          <w:rFonts w:ascii="Arial" w:hAnsi="Arial" w:cs="Arial"/>
          <w:sz w:val="24"/>
          <w:szCs w:val="24"/>
        </w:rPr>
        <w:t xml:space="preserve">obile Arbeit erfolgt </w:t>
      </w:r>
      <w:r w:rsidR="000866FA">
        <w:rPr>
          <w:rFonts w:ascii="Arial" w:hAnsi="Arial" w:cs="Arial"/>
          <w:sz w:val="24"/>
          <w:szCs w:val="24"/>
        </w:rPr>
        <w:t xml:space="preserve">folglich immer </w:t>
      </w:r>
      <w:r w:rsidR="002C516D" w:rsidRPr="00E21729">
        <w:rPr>
          <w:rFonts w:ascii="Arial" w:hAnsi="Arial" w:cs="Arial"/>
          <w:sz w:val="24"/>
          <w:szCs w:val="24"/>
        </w:rPr>
        <w:t xml:space="preserve">im Rahmen der </w:t>
      </w:r>
      <w:r w:rsidR="00E21729" w:rsidRPr="00E21729">
        <w:rPr>
          <w:rFonts w:ascii="Arial" w:hAnsi="Arial" w:cs="Arial"/>
          <w:sz w:val="24"/>
          <w:szCs w:val="24"/>
        </w:rPr>
        <w:t xml:space="preserve">jeweils </w:t>
      </w:r>
      <w:r w:rsidR="00B43B33">
        <w:rPr>
          <w:rFonts w:ascii="Arial" w:hAnsi="Arial" w:cs="Arial"/>
          <w:sz w:val="24"/>
          <w:szCs w:val="24"/>
        </w:rPr>
        <w:t>tarif- o</w:t>
      </w:r>
      <w:r w:rsidR="008523A2">
        <w:rPr>
          <w:rFonts w:ascii="Arial" w:hAnsi="Arial" w:cs="Arial"/>
          <w:sz w:val="24"/>
          <w:szCs w:val="24"/>
        </w:rPr>
        <w:t xml:space="preserve">der arbeitsvertraglich geltenden Arbeitszeitregelungen. </w:t>
      </w:r>
    </w:p>
    <w:p w14:paraId="03A10622" w14:textId="0995B8E1" w:rsidR="000866FA" w:rsidRPr="000866FA" w:rsidRDefault="000866FA" w:rsidP="00365D5F">
      <w:pPr>
        <w:pStyle w:val="Listenabsatz"/>
        <w:numPr>
          <w:ilvl w:val="0"/>
          <w:numId w:val="4"/>
        </w:numPr>
        <w:spacing w:after="0"/>
        <w:ind w:left="567" w:hanging="567"/>
        <w:rPr>
          <w:rFonts w:ascii="Arial" w:hAnsi="Arial" w:cs="Arial"/>
          <w:sz w:val="24"/>
          <w:szCs w:val="24"/>
        </w:rPr>
      </w:pPr>
      <w:r>
        <w:rPr>
          <w:rFonts w:ascii="Arial" w:hAnsi="Arial" w:cs="Arial"/>
          <w:sz w:val="24"/>
          <w:szCs w:val="24"/>
        </w:rPr>
        <w:t>Eine Erweiterung des Arbeitszeitvolumens durch mobiles Arbeiten ist ausdrücklich nicht vorgesehen.</w:t>
      </w:r>
      <w:r w:rsidR="005F0280">
        <w:rPr>
          <w:rFonts w:ascii="Arial" w:hAnsi="Arial" w:cs="Arial"/>
          <w:sz w:val="24"/>
          <w:szCs w:val="24"/>
        </w:rPr>
        <w:t xml:space="preserve"> Den Betriebsparteien ist </w:t>
      </w:r>
      <w:r>
        <w:rPr>
          <w:rFonts w:ascii="Arial" w:hAnsi="Arial" w:cs="Arial"/>
          <w:sz w:val="24"/>
          <w:szCs w:val="24"/>
        </w:rPr>
        <w:t>bewusst, dass mobiles Arbeiten ein hohes Risiko der</w:t>
      </w:r>
      <w:r w:rsidR="005F0280">
        <w:rPr>
          <w:rFonts w:ascii="Arial" w:hAnsi="Arial" w:cs="Arial"/>
          <w:sz w:val="24"/>
          <w:szCs w:val="24"/>
        </w:rPr>
        <w:t xml:space="preserve"> Entgrenzung der Arbeit </w:t>
      </w:r>
      <w:r>
        <w:rPr>
          <w:rFonts w:ascii="Arial" w:hAnsi="Arial" w:cs="Arial"/>
          <w:sz w:val="24"/>
          <w:szCs w:val="24"/>
        </w:rPr>
        <w:t>birgt.</w:t>
      </w:r>
      <w:r w:rsidR="008523A2">
        <w:rPr>
          <w:rFonts w:ascii="Arial" w:hAnsi="Arial" w:cs="Arial"/>
          <w:sz w:val="24"/>
          <w:szCs w:val="24"/>
        </w:rPr>
        <w:t xml:space="preserve"> Auf </w:t>
      </w:r>
      <w:r w:rsidR="007349DB">
        <w:rPr>
          <w:rFonts w:ascii="Arial" w:hAnsi="Arial" w:cs="Arial"/>
          <w:sz w:val="24"/>
          <w:szCs w:val="24"/>
        </w:rPr>
        <w:t>d</w:t>
      </w:r>
      <w:r w:rsidR="009B26D3">
        <w:rPr>
          <w:rFonts w:ascii="Arial" w:hAnsi="Arial" w:cs="Arial"/>
          <w:sz w:val="24"/>
          <w:szCs w:val="24"/>
        </w:rPr>
        <w:t xml:space="preserve">as </w:t>
      </w:r>
      <w:r w:rsidR="008523A2">
        <w:rPr>
          <w:rFonts w:ascii="Arial" w:hAnsi="Arial" w:cs="Arial"/>
          <w:sz w:val="24"/>
          <w:szCs w:val="24"/>
        </w:rPr>
        <w:t xml:space="preserve">Einhalten der geltenden Arbeitszeitregelungen ist </w:t>
      </w:r>
      <w:r w:rsidR="007349DB">
        <w:rPr>
          <w:rFonts w:ascii="Arial" w:hAnsi="Arial" w:cs="Arial"/>
          <w:sz w:val="24"/>
          <w:szCs w:val="24"/>
        </w:rPr>
        <w:t xml:space="preserve">vom Arbeitgeber bzw. vom jeweiligen Vorgesetzten </w:t>
      </w:r>
      <w:r w:rsidR="008523A2">
        <w:rPr>
          <w:rFonts w:ascii="Arial" w:hAnsi="Arial" w:cs="Arial"/>
          <w:sz w:val="24"/>
          <w:szCs w:val="24"/>
        </w:rPr>
        <w:t>zu achten.</w:t>
      </w:r>
      <w:r>
        <w:rPr>
          <w:rFonts w:ascii="Arial" w:hAnsi="Arial" w:cs="Arial"/>
          <w:sz w:val="24"/>
          <w:szCs w:val="24"/>
        </w:rPr>
        <w:t xml:space="preserve"> </w:t>
      </w:r>
    </w:p>
    <w:p w14:paraId="5374F674" w14:textId="77777777" w:rsidR="00C938B1" w:rsidRPr="00C938B1" w:rsidRDefault="00C938B1" w:rsidP="00365D5F">
      <w:pPr>
        <w:pStyle w:val="Listenabsatz"/>
        <w:numPr>
          <w:ilvl w:val="0"/>
          <w:numId w:val="4"/>
        </w:numPr>
        <w:spacing w:after="0"/>
        <w:ind w:left="567" w:hanging="567"/>
        <w:rPr>
          <w:rFonts w:ascii="Arial" w:hAnsi="Arial" w:cs="Arial"/>
          <w:sz w:val="24"/>
          <w:szCs w:val="24"/>
        </w:rPr>
      </w:pPr>
      <w:r>
        <w:rPr>
          <w:rFonts w:ascii="Arial" w:hAnsi="Arial" w:cs="Arial"/>
          <w:sz w:val="24"/>
          <w:szCs w:val="24"/>
        </w:rPr>
        <w:t xml:space="preserve">Wochenendarbeit und Nachtarbeit sind grundsätzlich verboten, die Ruhezeiten nach dem ArbZG sind einzuhalten. </w:t>
      </w:r>
    </w:p>
    <w:p w14:paraId="491FB182" w14:textId="2E43BF99" w:rsidR="00E21729" w:rsidRDefault="00C938B1" w:rsidP="00365D5F">
      <w:pPr>
        <w:pStyle w:val="Listenabsatz"/>
        <w:numPr>
          <w:ilvl w:val="0"/>
          <w:numId w:val="4"/>
        </w:numPr>
        <w:spacing w:after="0"/>
        <w:ind w:left="567" w:hanging="567"/>
        <w:rPr>
          <w:rFonts w:ascii="Arial" w:hAnsi="Arial" w:cs="Arial"/>
          <w:sz w:val="24"/>
          <w:szCs w:val="24"/>
        </w:rPr>
      </w:pPr>
      <w:r>
        <w:rPr>
          <w:rFonts w:ascii="Arial" w:hAnsi="Arial" w:cs="Arial"/>
          <w:sz w:val="24"/>
          <w:szCs w:val="24"/>
        </w:rPr>
        <w:t>Überstunden und Arbeiten außerhalb der Regelarbeitszeit (z.B. in der Nacht, an Wochenenden oder Sonn-</w:t>
      </w:r>
      <w:r w:rsidR="008523A2">
        <w:rPr>
          <w:rFonts w:ascii="Arial" w:hAnsi="Arial" w:cs="Arial"/>
          <w:sz w:val="24"/>
          <w:szCs w:val="24"/>
        </w:rPr>
        <w:t xml:space="preserve"> und Feiertagen) dürfen</w:t>
      </w:r>
      <w:r>
        <w:rPr>
          <w:rFonts w:ascii="Arial" w:hAnsi="Arial" w:cs="Arial"/>
          <w:sz w:val="24"/>
          <w:szCs w:val="24"/>
        </w:rPr>
        <w:t xml:space="preserve"> nur auf </w:t>
      </w:r>
      <w:r w:rsidR="007349DB">
        <w:rPr>
          <w:rFonts w:ascii="Arial" w:hAnsi="Arial" w:cs="Arial"/>
          <w:sz w:val="24"/>
          <w:szCs w:val="24"/>
        </w:rPr>
        <w:t xml:space="preserve">schriftliche </w:t>
      </w:r>
      <w:r>
        <w:rPr>
          <w:rFonts w:ascii="Arial" w:hAnsi="Arial" w:cs="Arial"/>
          <w:sz w:val="24"/>
          <w:szCs w:val="24"/>
        </w:rPr>
        <w:lastRenderedPageBreak/>
        <w:t>Ano</w:t>
      </w:r>
      <w:r w:rsidR="005F0280">
        <w:rPr>
          <w:rFonts w:ascii="Arial" w:hAnsi="Arial" w:cs="Arial"/>
          <w:sz w:val="24"/>
          <w:szCs w:val="24"/>
        </w:rPr>
        <w:t xml:space="preserve">rdnung des Vorgesetzten </w:t>
      </w:r>
      <w:r w:rsidR="000866FA">
        <w:rPr>
          <w:rFonts w:ascii="Arial" w:hAnsi="Arial" w:cs="Arial"/>
          <w:sz w:val="24"/>
          <w:szCs w:val="24"/>
        </w:rPr>
        <w:t xml:space="preserve">und nach Zustimmung durch den Betriebsrat erfolgen. </w:t>
      </w:r>
      <w:r w:rsidR="00AB5A8C">
        <w:rPr>
          <w:rFonts w:ascii="Arial" w:hAnsi="Arial" w:cs="Arial"/>
          <w:sz w:val="24"/>
          <w:szCs w:val="24"/>
        </w:rPr>
        <w:t xml:space="preserve">Den mobil tätigen Arbeitnehmern stehen in </w:t>
      </w:r>
      <w:r w:rsidR="000866FA">
        <w:rPr>
          <w:rFonts w:ascii="Arial" w:hAnsi="Arial" w:cs="Arial"/>
          <w:sz w:val="24"/>
          <w:szCs w:val="24"/>
        </w:rPr>
        <w:t xml:space="preserve">diesen Fällen </w:t>
      </w:r>
      <w:r w:rsidR="0051441C">
        <w:rPr>
          <w:rFonts w:ascii="Arial" w:hAnsi="Arial" w:cs="Arial"/>
          <w:sz w:val="24"/>
          <w:szCs w:val="24"/>
        </w:rPr>
        <w:t xml:space="preserve">alle </w:t>
      </w:r>
      <w:r w:rsidR="00AB5A8C">
        <w:rPr>
          <w:rFonts w:ascii="Arial" w:hAnsi="Arial" w:cs="Arial"/>
          <w:sz w:val="24"/>
          <w:szCs w:val="24"/>
        </w:rPr>
        <w:t xml:space="preserve">tariflich, betrieblich oder individuell vereinbarten </w:t>
      </w:r>
      <w:r w:rsidR="000866FA">
        <w:rPr>
          <w:rFonts w:ascii="Arial" w:hAnsi="Arial" w:cs="Arial"/>
          <w:sz w:val="24"/>
          <w:szCs w:val="24"/>
        </w:rPr>
        <w:t>Zuschläge</w:t>
      </w:r>
      <w:r w:rsidR="00AB5A8C">
        <w:rPr>
          <w:rFonts w:ascii="Arial" w:hAnsi="Arial" w:cs="Arial"/>
          <w:sz w:val="24"/>
          <w:szCs w:val="24"/>
        </w:rPr>
        <w:t xml:space="preserve"> oder Zeitausgleiche</w:t>
      </w:r>
      <w:r w:rsidR="0051441C">
        <w:rPr>
          <w:rFonts w:ascii="Arial" w:hAnsi="Arial" w:cs="Arial"/>
          <w:sz w:val="24"/>
          <w:szCs w:val="24"/>
        </w:rPr>
        <w:t>, die bei vergleichbarer Arbeit in Betriebstätten des Arbeitgebers anfallen würden</w:t>
      </w:r>
      <w:r w:rsidR="000866FA">
        <w:rPr>
          <w:rFonts w:ascii="Arial" w:hAnsi="Arial" w:cs="Arial"/>
          <w:sz w:val="24"/>
          <w:szCs w:val="24"/>
        </w:rPr>
        <w:t xml:space="preserve">. </w:t>
      </w:r>
    </w:p>
    <w:p w14:paraId="5FE99B3F" w14:textId="77777777" w:rsidR="00BE6810" w:rsidRDefault="00BE6810" w:rsidP="000866FA">
      <w:pPr>
        <w:spacing w:after="0"/>
        <w:rPr>
          <w:rFonts w:ascii="Arial" w:hAnsi="Arial" w:cs="Arial"/>
          <w:sz w:val="24"/>
          <w:szCs w:val="24"/>
        </w:rPr>
      </w:pPr>
    </w:p>
    <w:p w14:paraId="68293FA0" w14:textId="77777777" w:rsidR="00BB3957" w:rsidRDefault="00BB3957" w:rsidP="000866FA">
      <w:pPr>
        <w:spacing w:after="0"/>
        <w:rPr>
          <w:rFonts w:ascii="Arial" w:hAnsi="Arial" w:cs="Arial"/>
          <w:sz w:val="24"/>
          <w:szCs w:val="24"/>
        </w:rPr>
      </w:pPr>
    </w:p>
    <w:p w14:paraId="1FF5A39E" w14:textId="77777777" w:rsidR="000866FA" w:rsidRDefault="00BE6810" w:rsidP="000866FA">
      <w:pPr>
        <w:spacing w:after="0"/>
        <w:rPr>
          <w:rFonts w:ascii="Arial" w:hAnsi="Arial" w:cs="Arial"/>
          <w:b/>
          <w:sz w:val="24"/>
          <w:szCs w:val="24"/>
        </w:rPr>
      </w:pPr>
      <w:r w:rsidRPr="00BE6810">
        <w:rPr>
          <w:rFonts w:ascii="Arial" w:hAnsi="Arial" w:cs="Arial"/>
          <w:b/>
          <w:sz w:val="24"/>
          <w:szCs w:val="24"/>
        </w:rPr>
        <w:t>§ 5 Zeiterfassung</w:t>
      </w:r>
    </w:p>
    <w:p w14:paraId="2D92B52C" w14:textId="77777777" w:rsidR="00BE6810" w:rsidRDefault="00BE6810" w:rsidP="000866FA">
      <w:pPr>
        <w:spacing w:after="0"/>
        <w:rPr>
          <w:rFonts w:ascii="Arial" w:hAnsi="Arial" w:cs="Arial"/>
          <w:b/>
          <w:sz w:val="24"/>
          <w:szCs w:val="24"/>
        </w:rPr>
      </w:pPr>
    </w:p>
    <w:p w14:paraId="703D2B7A" w14:textId="06C13477" w:rsidR="00BE6810" w:rsidRDefault="00B32BBA" w:rsidP="00365D5F">
      <w:pPr>
        <w:pStyle w:val="Listenabsatz"/>
        <w:numPr>
          <w:ilvl w:val="0"/>
          <w:numId w:val="5"/>
        </w:numPr>
        <w:spacing w:after="0"/>
        <w:ind w:left="567" w:hanging="567"/>
        <w:rPr>
          <w:rFonts w:ascii="Arial" w:hAnsi="Arial" w:cs="Arial"/>
          <w:sz w:val="24"/>
          <w:szCs w:val="24"/>
        </w:rPr>
      </w:pPr>
      <w:r>
        <w:rPr>
          <w:rFonts w:ascii="Arial" w:hAnsi="Arial" w:cs="Arial"/>
          <w:sz w:val="24"/>
          <w:szCs w:val="24"/>
        </w:rPr>
        <w:t>Mobile</w:t>
      </w:r>
      <w:r w:rsidR="00BE6810">
        <w:rPr>
          <w:rFonts w:ascii="Arial" w:hAnsi="Arial" w:cs="Arial"/>
          <w:sz w:val="24"/>
          <w:szCs w:val="24"/>
        </w:rPr>
        <w:t xml:space="preserve"> Arbeit ist </w:t>
      </w:r>
      <w:r w:rsidR="00AB5A8C">
        <w:rPr>
          <w:rFonts w:ascii="Arial" w:hAnsi="Arial" w:cs="Arial"/>
          <w:sz w:val="24"/>
          <w:szCs w:val="24"/>
        </w:rPr>
        <w:t xml:space="preserve">vertragliche </w:t>
      </w:r>
      <w:r w:rsidR="00BE6810">
        <w:rPr>
          <w:rFonts w:ascii="Arial" w:hAnsi="Arial" w:cs="Arial"/>
          <w:sz w:val="24"/>
          <w:szCs w:val="24"/>
        </w:rPr>
        <w:t>Arbeitsleistung</w:t>
      </w:r>
      <w:r w:rsidR="00AB5A8C">
        <w:rPr>
          <w:rFonts w:ascii="Arial" w:hAnsi="Arial" w:cs="Arial"/>
          <w:sz w:val="24"/>
          <w:szCs w:val="24"/>
        </w:rPr>
        <w:t xml:space="preserve">. Deshalb </w:t>
      </w:r>
      <w:r w:rsidR="0051441C">
        <w:rPr>
          <w:rFonts w:ascii="Arial" w:hAnsi="Arial" w:cs="Arial"/>
          <w:sz w:val="24"/>
          <w:szCs w:val="24"/>
        </w:rPr>
        <w:t xml:space="preserve">muss sie </w:t>
      </w:r>
      <w:r w:rsidR="00AB5A8C">
        <w:rPr>
          <w:rFonts w:ascii="Arial" w:hAnsi="Arial" w:cs="Arial"/>
          <w:sz w:val="24"/>
          <w:szCs w:val="24"/>
        </w:rPr>
        <w:t>g</w:t>
      </w:r>
      <w:r w:rsidR="00BE6810">
        <w:rPr>
          <w:rFonts w:ascii="Arial" w:hAnsi="Arial" w:cs="Arial"/>
          <w:sz w:val="24"/>
          <w:szCs w:val="24"/>
        </w:rPr>
        <w:t xml:space="preserve">enauso wie </w:t>
      </w:r>
      <w:r w:rsidR="00AB5A8C">
        <w:rPr>
          <w:rFonts w:ascii="Arial" w:hAnsi="Arial" w:cs="Arial"/>
          <w:sz w:val="24"/>
          <w:szCs w:val="24"/>
        </w:rPr>
        <w:t xml:space="preserve">Arbeit in der Betriebsstätte des Arbeitgebers </w:t>
      </w:r>
      <w:r w:rsidR="00A37FFB">
        <w:rPr>
          <w:rFonts w:ascii="Arial" w:hAnsi="Arial" w:cs="Arial"/>
          <w:sz w:val="24"/>
          <w:szCs w:val="24"/>
        </w:rPr>
        <w:t xml:space="preserve">behandelt und </w:t>
      </w:r>
      <w:r w:rsidR="00BE6810">
        <w:rPr>
          <w:rFonts w:ascii="Arial" w:hAnsi="Arial" w:cs="Arial"/>
          <w:sz w:val="24"/>
          <w:szCs w:val="24"/>
        </w:rPr>
        <w:t>erfasst</w:t>
      </w:r>
      <w:r w:rsidR="0051441C">
        <w:rPr>
          <w:rFonts w:ascii="Arial" w:hAnsi="Arial" w:cs="Arial"/>
          <w:sz w:val="24"/>
          <w:szCs w:val="24"/>
        </w:rPr>
        <w:t xml:space="preserve"> </w:t>
      </w:r>
      <w:r w:rsidR="00BE6810">
        <w:rPr>
          <w:rFonts w:ascii="Arial" w:hAnsi="Arial" w:cs="Arial"/>
          <w:sz w:val="24"/>
          <w:szCs w:val="24"/>
        </w:rPr>
        <w:t>werden.</w:t>
      </w:r>
      <w:r w:rsidR="00EE673D">
        <w:rPr>
          <w:rFonts w:ascii="Arial" w:hAnsi="Arial" w:cs="Arial"/>
          <w:sz w:val="24"/>
          <w:szCs w:val="24"/>
        </w:rPr>
        <w:t xml:space="preserve"> </w:t>
      </w:r>
    </w:p>
    <w:p w14:paraId="115C4FF9" w14:textId="11C3FB23" w:rsidR="00EE673D" w:rsidRDefault="00EE673D" w:rsidP="00365D5F">
      <w:pPr>
        <w:pStyle w:val="Listenabsatz"/>
        <w:numPr>
          <w:ilvl w:val="0"/>
          <w:numId w:val="5"/>
        </w:numPr>
        <w:spacing w:after="0"/>
        <w:ind w:left="567" w:hanging="567"/>
        <w:rPr>
          <w:rFonts w:ascii="Arial" w:hAnsi="Arial" w:cs="Arial"/>
          <w:sz w:val="24"/>
          <w:szCs w:val="24"/>
        </w:rPr>
      </w:pPr>
      <w:r>
        <w:rPr>
          <w:rFonts w:ascii="Arial" w:hAnsi="Arial" w:cs="Arial"/>
          <w:sz w:val="24"/>
          <w:szCs w:val="24"/>
        </w:rPr>
        <w:t>Für die Durchführung von mobiler Arbeit gelten die gesetzlichen Arbeitszeitregeln uneingeschränkt.</w:t>
      </w:r>
    </w:p>
    <w:p w14:paraId="75B9E6FF" w14:textId="59CF7BA3" w:rsidR="00BE6810" w:rsidRDefault="00BE6810" w:rsidP="00365D5F">
      <w:pPr>
        <w:pStyle w:val="Listenabsatz"/>
        <w:numPr>
          <w:ilvl w:val="0"/>
          <w:numId w:val="5"/>
        </w:numPr>
        <w:spacing w:after="0"/>
        <w:ind w:left="567" w:hanging="567"/>
        <w:rPr>
          <w:rFonts w:ascii="Arial" w:hAnsi="Arial" w:cs="Arial"/>
          <w:sz w:val="24"/>
          <w:szCs w:val="24"/>
        </w:rPr>
      </w:pPr>
      <w:r>
        <w:rPr>
          <w:rFonts w:ascii="Arial" w:hAnsi="Arial" w:cs="Arial"/>
          <w:sz w:val="24"/>
          <w:szCs w:val="24"/>
        </w:rPr>
        <w:t xml:space="preserve">Für die Zeiterfassung ist zu unterscheiden zwischen </w:t>
      </w:r>
      <w:r w:rsidR="005C1ACA">
        <w:rPr>
          <w:rFonts w:ascii="Arial" w:hAnsi="Arial" w:cs="Arial"/>
          <w:sz w:val="24"/>
          <w:szCs w:val="24"/>
        </w:rPr>
        <w:t>Arbeitnehmer</w:t>
      </w:r>
      <w:r>
        <w:rPr>
          <w:rFonts w:ascii="Arial" w:hAnsi="Arial" w:cs="Arial"/>
          <w:sz w:val="24"/>
          <w:szCs w:val="24"/>
        </w:rPr>
        <w:t>n, deren Arbeitszeit</w:t>
      </w:r>
      <w:r w:rsidR="00301E16">
        <w:rPr>
          <w:rFonts w:ascii="Arial" w:hAnsi="Arial" w:cs="Arial"/>
          <w:sz w:val="24"/>
          <w:szCs w:val="24"/>
        </w:rPr>
        <w:t>en</w:t>
      </w:r>
      <w:r>
        <w:rPr>
          <w:rFonts w:ascii="Arial" w:hAnsi="Arial" w:cs="Arial"/>
          <w:sz w:val="24"/>
          <w:szCs w:val="24"/>
        </w:rPr>
        <w:t xml:space="preserve"> durch </w:t>
      </w:r>
      <w:r w:rsidR="0051441C">
        <w:rPr>
          <w:rFonts w:ascii="Arial" w:hAnsi="Arial" w:cs="Arial"/>
          <w:sz w:val="24"/>
          <w:szCs w:val="24"/>
        </w:rPr>
        <w:t xml:space="preserve">ein </w:t>
      </w:r>
      <w:r>
        <w:rPr>
          <w:rFonts w:ascii="Arial" w:hAnsi="Arial" w:cs="Arial"/>
          <w:sz w:val="24"/>
          <w:szCs w:val="24"/>
        </w:rPr>
        <w:t>digitale</w:t>
      </w:r>
      <w:r w:rsidR="0051441C">
        <w:rPr>
          <w:rFonts w:ascii="Arial" w:hAnsi="Arial" w:cs="Arial"/>
          <w:sz w:val="24"/>
          <w:szCs w:val="24"/>
        </w:rPr>
        <w:t>s</w:t>
      </w:r>
      <w:r>
        <w:rPr>
          <w:rFonts w:ascii="Arial" w:hAnsi="Arial" w:cs="Arial"/>
          <w:sz w:val="24"/>
          <w:szCs w:val="24"/>
        </w:rPr>
        <w:t xml:space="preserve"> Zeiterfassungssystem</w:t>
      </w:r>
      <w:r w:rsidR="00301E16">
        <w:rPr>
          <w:rFonts w:ascii="Arial" w:hAnsi="Arial" w:cs="Arial"/>
          <w:sz w:val="24"/>
          <w:szCs w:val="24"/>
        </w:rPr>
        <w:t xml:space="preserve"> </w:t>
      </w:r>
      <w:r w:rsidR="00EE673D">
        <w:rPr>
          <w:rFonts w:ascii="Arial" w:hAnsi="Arial" w:cs="Arial"/>
          <w:sz w:val="24"/>
          <w:szCs w:val="24"/>
        </w:rPr>
        <w:t xml:space="preserve">automatisch erfasst und </w:t>
      </w:r>
      <w:r w:rsidR="00301E16">
        <w:rPr>
          <w:rFonts w:ascii="Arial" w:hAnsi="Arial" w:cs="Arial"/>
          <w:sz w:val="24"/>
          <w:szCs w:val="24"/>
        </w:rPr>
        <w:t xml:space="preserve">dokumentiert </w:t>
      </w:r>
      <w:r w:rsidR="0051441C">
        <w:rPr>
          <w:rFonts w:ascii="Arial" w:hAnsi="Arial" w:cs="Arial"/>
          <w:sz w:val="24"/>
          <w:szCs w:val="24"/>
        </w:rPr>
        <w:t xml:space="preserve">wird </w:t>
      </w:r>
      <w:r>
        <w:rPr>
          <w:rFonts w:ascii="Arial" w:hAnsi="Arial" w:cs="Arial"/>
          <w:sz w:val="24"/>
          <w:szCs w:val="24"/>
        </w:rPr>
        <w:t xml:space="preserve">und </w:t>
      </w:r>
      <w:r w:rsidR="0051441C">
        <w:rPr>
          <w:rFonts w:ascii="Arial" w:hAnsi="Arial" w:cs="Arial"/>
          <w:sz w:val="24"/>
          <w:szCs w:val="24"/>
        </w:rPr>
        <w:t xml:space="preserve">solchen </w:t>
      </w:r>
      <w:r w:rsidR="005C1ACA">
        <w:rPr>
          <w:rFonts w:ascii="Arial" w:hAnsi="Arial" w:cs="Arial"/>
          <w:sz w:val="24"/>
          <w:szCs w:val="24"/>
        </w:rPr>
        <w:t>Arbeitnehmer</w:t>
      </w:r>
      <w:r>
        <w:rPr>
          <w:rFonts w:ascii="Arial" w:hAnsi="Arial" w:cs="Arial"/>
          <w:sz w:val="24"/>
          <w:szCs w:val="24"/>
        </w:rPr>
        <w:t>n, die ohne Zeiterfassung arbeiten.</w:t>
      </w:r>
    </w:p>
    <w:p w14:paraId="77DFB241" w14:textId="762810C6" w:rsidR="00BE6810" w:rsidRDefault="0051441C" w:rsidP="00BE6810">
      <w:pPr>
        <w:pStyle w:val="Listenabsatz"/>
        <w:numPr>
          <w:ilvl w:val="0"/>
          <w:numId w:val="7"/>
        </w:numPr>
        <w:spacing w:after="0"/>
        <w:rPr>
          <w:rFonts w:ascii="Arial" w:hAnsi="Arial" w:cs="Arial"/>
          <w:sz w:val="24"/>
          <w:szCs w:val="24"/>
        </w:rPr>
      </w:pPr>
      <w:r>
        <w:rPr>
          <w:rFonts w:ascii="Arial" w:hAnsi="Arial" w:cs="Arial"/>
          <w:sz w:val="24"/>
          <w:szCs w:val="24"/>
        </w:rPr>
        <w:t xml:space="preserve">Digitale </w:t>
      </w:r>
      <w:r w:rsidR="00BE6810">
        <w:rPr>
          <w:rFonts w:ascii="Arial" w:hAnsi="Arial" w:cs="Arial"/>
          <w:sz w:val="24"/>
          <w:szCs w:val="24"/>
        </w:rPr>
        <w:t xml:space="preserve">Zeiterfassung: </w:t>
      </w:r>
    </w:p>
    <w:p w14:paraId="4B56D6E5" w14:textId="04918933" w:rsidR="0051441C" w:rsidRDefault="0051441C" w:rsidP="00301E16">
      <w:pPr>
        <w:pStyle w:val="Listenabsatz"/>
        <w:numPr>
          <w:ilvl w:val="0"/>
          <w:numId w:val="8"/>
        </w:numPr>
        <w:spacing w:after="0"/>
        <w:rPr>
          <w:rFonts w:ascii="Arial" w:hAnsi="Arial" w:cs="Arial"/>
          <w:sz w:val="24"/>
          <w:szCs w:val="24"/>
        </w:rPr>
      </w:pPr>
      <w:r>
        <w:rPr>
          <w:rFonts w:ascii="Arial" w:hAnsi="Arial" w:cs="Arial"/>
          <w:sz w:val="24"/>
          <w:szCs w:val="24"/>
        </w:rPr>
        <w:t xml:space="preserve">Die gesamte </w:t>
      </w:r>
      <w:r w:rsidR="003C3DD0">
        <w:rPr>
          <w:rFonts w:ascii="Arial" w:hAnsi="Arial" w:cs="Arial"/>
          <w:sz w:val="24"/>
          <w:szCs w:val="24"/>
        </w:rPr>
        <w:t>mobil geleistete Arbeit</w:t>
      </w:r>
      <w:r>
        <w:rPr>
          <w:rFonts w:ascii="Arial" w:hAnsi="Arial" w:cs="Arial"/>
          <w:sz w:val="24"/>
          <w:szCs w:val="24"/>
        </w:rPr>
        <w:t>szeit</w:t>
      </w:r>
      <w:r w:rsidR="003C3DD0">
        <w:rPr>
          <w:rFonts w:ascii="Arial" w:hAnsi="Arial" w:cs="Arial"/>
          <w:sz w:val="24"/>
          <w:szCs w:val="24"/>
        </w:rPr>
        <w:t xml:space="preserve"> </w:t>
      </w:r>
      <w:r>
        <w:rPr>
          <w:rFonts w:ascii="Arial" w:hAnsi="Arial" w:cs="Arial"/>
          <w:sz w:val="24"/>
          <w:szCs w:val="24"/>
        </w:rPr>
        <w:t xml:space="preserve">wird mittels digitaler </w:t>
      </w:r>
      <w:r w:rsidR="003C3DD0">
        <w:rPr>
          <w:rFonts w:ascii="Arial" w:hAnsi="Arial" w:cs="Arial"/>
          <w:sz w:val="24"/>
          <w:szCs w:val="24"/>
        </w:rPr>
        <w:t xml:space="preserve">Zeiterfassung registriert werden. </w:t>
      </w:r>
      <w:r>
        <w:rPr>
          <w:rFonts w:ascii="Arial" w:hAnsi="Arial" w:cs="Arial"/>
          <w:sz w:val="24"/>
          <w:szCs w:val="24"/>
        </w:rPr>
        <w:t xml:space="preserve">Der Arbeitgeber stellt hierfür die notwendigen technischen Möglichkeiten zur Verfügung. </w:t>
      </w:r>
    </w:p>
    <w:p w14:paraId="5BC65DEC" w14:textId="572CC60A" w:rsidR="003C3DD0" w:rsidRDefault="00EE673D" w:rsidP="00301E16">
      <w:pPr>
        <w:pStyle w:val="Listenabsatz"/>
        <w:numPr>
          <w:ilvl w:val="0"/>
          <w:numId w:val="8"/>
        </w:numPr>
        <w:spacing w:after="0"/>
        <w:rPr>
          <w:rFonts w:ascii="Arial" w:hAnsi="Arial" w:cs="Arial"/>
          <w:sz w:val="24"/>
          <w:szCs w:val="24"/>
        </w:rPr>
      </w:pPr>
      <w:r>
        <w:rPr>
          <w:rFonts w:ascii="Arial" w:hAnsi="Arial" w:cs="Arial"/>
          <w:sz w:val="24"/>
          <w:szCs w:val="24"/>
        </w:rPr>
        <w:t xml:space="preserve">Nach Möglichkeit soll die digitale Zeiterfassung automatisch erfolgen. </w:t>
      </w:r>
      <w:r w:rsidR="0051441C">
        <w:rPr>
          <w:rFonts w:ascii="Arial" w:hAnsi="Arial" w:cs="Arial"/>
          <w:sz w:val="24"/>
          <w:szCs w:val="24"/>
        </w:rPr>
        <w:t xml:space="preserve">Sind </w:t>
      </w:r>
      <w:r>
        <w:rPr>
          <w:rFonts w:ascii="Arial" w:hAnsi="Arial" w:cs="Arial"/>
          <w:sz w:val="24"/>
          <w:szCs w:val="24"/>
        </w:rPr>
        <w:t xml:space="preserve">hingegen </w:t>
      </w:r>
      <w:r w:rsidR="0051441C">
        <w:rPr>
          <w:rFonts w:ascii="Arial" w:hAnsi="Arial" w:cs="Arial"/>
          <w:sz w:val="24"/>
          <w:szCs w:val="24"/>
        </w:rPr>
        <w:t xml:space="preserve">Eingaben der Arbeitnehmer notwendig, erfolgen diese entsprechend den Vorgaben der Arbeitgeber. </w:t>
      </w:r>
    </w:p>
    <w:p w14:paraId="0CE4A347" w14:textId="795112AF" w:rsidR="00301E16" w:rsidRPr="0051441C" w:rsidRDefault="00301E16" w:rsidP="0051441C">
      <w:pPr>
        <w:pStyle w:val="Listenabsatz"/>
        <w:numPr>
          <w:ilvl w:val="0"/>
          <w:numId w:val="8"/>
        </w:numPr>
        <w:spacing w:after="0"/>
        <w:rPr>
          <w:rFonts w:ascii="Arial" w:hAnsi="Arial" w:cs="Arial"/>
          <w:sz w:val="24"/>
          <w:szCs w:val="24"/>
        </w:rPr>
      </w:pPr>
    </w:p>
    <w:p w14:paraId="3A5899CF" w14:textId="53729F62" w:rsidR="00301E16" w:rsidRDefault="00301E16" w:rsidP="00301E16">
      <w:pPr>
        <w:pStyle w:val="Listenabsatz"/>
        <w:numPr>
          <w:ilvl w:val="0"/>
          <w:numId w:val="7"/>
        </w:numPr>
        <w:spacing w:after="0"/>
        <w:rPr>
          <w:rFonts w:ascii="Arial" w:hAnsi="Arial" w:cs="Arial"/>
          <w:sz w:val="24"/>
          <w:szCs w:val="24"/>
        </w:rPr>
      </w:pPr>
      <w:r>
        <w:rPr>
          <w:rFonts w:ascii="Arial" w:hAnsi="Arial" w:cs="Arial"/>
          <w:sz w:val="24"/>
          <w:szCs w:val="24"/>
        </w:rPr>
        <w:t xml:space="preserve"> Zeiterfassung</w:t>
      </w:r>
      <w:r w:rsidR="0051441C">
        <w:rPr>
          <w:rFonts w:ascii="Arial" w:hAnsi="Arial" w:cs="Arial"/>
          <w:sz w:val="24"/>
          <w:szCs w:val="24"/>
        </w:rPr>
        <w:t xml:space="preserve"> auf andere Art</w:t>
      </w:r>
    </w:p>
    <w:p w14:paraId="252A012B" w14:textId="29493DCF" w:rsidR="00EE673D" w:rsidRDefault="00EE673D" w:rsidP="00365D5F">
      <w:pPr>
        <w:pStyle w:val="Listenabsatz"/>
        <w:numPr>
          <w:ilvl w:val="0"/>
          <w:numId w:val="8"/>
        </w:numPr>
        <w:spacing w:after="0"/>
        <w:rPr>
          <w:rFonts w:ascii="Arial" w:hAnsi="Arial" w:cs="Arial"/>
          <w:sz w:val="24"/>
          <w:szCs w:val="24"/>
        </w:rPr>
      </w:pPr>
      <w:r>
        <w:rPr>
          <w:rFonts w:ascii="Arial" w:hAnsi="Arial" w:cs="Arial"/>
          <w:sz w:val="24"/>
          <w:szCs w:val="24"/>
        </w:rPr>
        <w:t xml:space="preserve">Ist eine automatische Zeiterfassung nicht möglich, dokumentiert jeder </w:t>
      </w:r>
      <w:r w:rsidR="0051441C">
        <w:rPr>
          <w:rFonts w:ascii="Arial" w:hAnsi="Arial" w:cs="Arial"/>
          <w:sz w:val="24"/>
          <w:szCs w:val="24"/>
        </w:rPr>
        <w:t xml:space="preserve">Arbeitnehmer </w:t>
      </w:r>
      <w:r>
        <w:rPr>
          <w:rFonts w:ascii="Arial" w:hAnsi="Arial" w:cs="Arial"/>
          <w:sz w:val="24"/>
          <w:szCs w:val="24"/>
        </w:rPr>
        <w:t>mobil pro Tag erbrachten Gesamtarbeitszeiten in geeigneter Form. Die entsprechende Dokumentation w</w:t>
      </w:r>
      <w:r w:rsidR="00506563">
        <w:rPr>
          <w:rFonts w:ascii="Arial" w:hAnsi="Arial" w:cs="Arial"/>
          <w:sz w:val="24"/>
          <w:szCs w:val="24"/>
        </w:rPr>
        <w:t>ir</w:t>
      </w:r>
      <w:r>
        <w:rPr>
          <w:rFonts w:ascii="Arial" w:hAnsi="Arial" w:cs="Arial"/>
          <w:sz w:val="24"/>
          <w:szCs w:val="24"/>
        </w:rPr>
        <w:t xml:space="preserve">d dem Vorgesetzten übergeben. </w:t>
      </w:r>
    </w:p>
    <w:p w14:paraId="0D902EFC" w14:textId="1AB8B499" w:rsidR="0051441C" w:rsidRDefault="00EE673D" w:rsidP="00365D5F">
      <w:pPr>
        <w:pStyle w:val="Listenabsatz"/>
        <w:numPr>
          <w:ilvl w:val="0"/>
          <w:numId w:val="8"/>
        </w:numPr>
        <w:spacing w:after="0"/>
        <w:rPr>
          <w:rFonts w:ascii="Arial" w:hAnsi="Arial" w:cs="Arial"/>
          <w:sz w:val="24"/>
          <w:szCs w:val="24"/>
        </w:rPr>
      </w:pPr>
      <w:r>
        <w:rPr>
          <w:rFonts w:ascii="Arial" w:hAnsi="Arial" w:cs="Arial"/>
          <w:sz w:val="24"/>
          <w:szCs w:val="24"/>
        </w:rPr>
        <w:t xml:space="preserve">Der Vorgesetzte kann der Richtigkeit der vorgelegten Dokumentation innerhalb einer Woche widersprechen. Erfolgt kein Widerspruch, </w:t>
      </w:r>
      <w:r w:rsidR="004E1253">
        <w:rPr>
          <w:rFonts w:ascii="Arial" w:hAnsi="Arial" w:cs="Arial"/>
          <w:sz w:val="24"/>
          <w:szCs w:val="24"/>
        </w:rPr>
        <w:t xml:space="preserve">sind die in der </w:t>
      </w:r>
      <w:r>
        <w:rPr>
          <w:rFonts w:ascii="Arial" w:hAnsi="Arial" w:cs="Arial"/>
          <w:sz w:val="24"/>
          <w:szCs w:val="24"/>
        </w:rPr>
        <w:t xml:space="preserve">Dokumentation </w:t>
      </w:r>
      <w:r w:rsidR="004E1253">
        <w:rPr>
          <w:rFonts w:ascii="Arial" w:hAnsi="Arial" w:cs="Arial"/>
          <w:sz w:val="24"/>
          <w:szCs w:val="24"/>
        </w:rPr>
        <w:t xml:space="preserve">enthaltenen Arbeitszeiten vom Arbeitgeber </w:t>
      </w:r>
      <w:r w:rsidR="00BB3957">
        <w:rPr>
          <w:rFonts w:ascii="Arial" w:hAnsi="Arial" w:cs="Arial"/>
          <w:sz w:val="24"/>
          <w:szCs w:val="24"/>
        </w:rPr>
        <w:t xml:space="preserve">verbindlich </w:t>
      </w:r>
      <w:r w:rsidR="004E1253">
        <w:rPr>
          <w:rFonts w:ascii="Arial" w:hAnsi="Arial" w:cs="Arial"/>
          <w:sz w:val="24"/>
          <w:szCs w:val="24"/>
        </w:rPr>
        <w:t>anerkannt</w:t>
      </w:r>
      <w:r>
        <w:rPr>
          <w:rFonts w:ascii="Arial" w:hAnsi="Arial" w:cs="Arial"/>
          <w:sz w:val="24"/>
          <w:szCs w:val="24"/>
        </w:rPr>
        <w:t xml:space="preserve">. </w:t>
      </w:r>
    </w:p>
    <w:p w14:paraId="77B1B27A" w14:textId="77777777" w:rsidR="004E1253" w:rsidRDefault="004E1253" w:rsidP="00365D5F">
      <w:pPr>
        <w:pStyle w:val="Listenabsatz"/>
        <w:spacing w:after="0"/>
        <w:ind w:left="2520" w:firstLine="0"/>
        <w:rPr>
          <w:rFonts w:ascii="Arial" w:hAnsi="Arial" w:cs="Arial"/>
          <w:sz w:val="24"/>
          <w:szCs w:val="24"/>
        </w:rPr>
      </w:pPr>
    </w:p>
    <w:p w14:paraId="23D52A40" w14:textId="77777777" w:rsidR="000866FA" w:rsidRPr="00A0127C" w:rsidRDefault="000866FA" w:rsidP="000866FA">
      <w:pPr>
        <w:spacing w:after="0"/>
        <w:rPr>
          <w:rFonts w:ascii="Arial" w:hAnsi="Arial" w:cs="Arial"/>
          <w:b/>
          <w:sz w:val="24"/>
          <w:szCs w:val="24"/>
        </w:rPr>
      </w:pPr>
    </w:p>
    <w:p w14:paraId="43C2A6BA" w14:textId="77777777" w:rsidR="00C27214" w:rsidRDefault="00A0127C" w:rsidP="003E7834">
      <w:pPr>
        <w:spacing w:after="0"/>
        <w:rPr>
          <w:rFonts w:ascii="Arial" w:hAnsi="Arial" w:cs="Arial"/>
          <w:b/>
          <w:sz w:val="24"/>
          <w:szCs w:val="24"/>
        </w:rPr>
      </w:pPr>
      <w:r w:rsidRPr="00A0127C">
        <w:rPr>
          <w:rFonts w:ascii="Arial" w:hAnsi="Arial" w:cs="Arial"/>
          <w:b/>
          <w:sz w:val="24"/>
          <w:szCs w:val="24"/>
        </w:rPr>
        <w:t>§ 6 Erreichbarkeit</w:t>
      </w:r>
    </w:p>
    <w:p w14:paraId="1D83005E" w14:textId="77777777" w:rsidR="00417125" w:rsidRDefault="00417125" w:rsidP="00417125">
      <w:pPr>
        <w:spacing w:after="0"/>
        <w:rPr>
          <w:rFonts w:ascii="Arial" w:hAnsi="Arial" w:cs="Arial"/>
          <w:b/>
          <w:sz w:val="24"/>
          <w:szCs w:val="24"/>
        </w:rPr>
      </w:pPr>
    </w:p>
    <w:p w14:paraId="45B1E4F9" w14:textId="64FD46EE" w:rsidR="00417125" w:rsidRDefault="00417125" w:rsidP="00417125">
      <w:pPr>
        <w:pStyle w:val="Listenabsatz"/>
        <w:numPr>
          <w:ilvl w:val="0"/>
          <w:numId w:val="9"/>
        </w:numPr>
        <w:spacing w:after="0"/>
        <w:rPr>
          <w:rFonts w:ascii="Arial" w:hAnsi="Arial" w:cs="Arial"/>
          <w:sz w:val="24"/>
          <w:szCs w:val="24"/>
        </w:rPr>
      </w:pPr>
      <w:r>
        <w:rPr>
          <w:rFonts w:ascii="Arial" w:hAnsi="Arial" w:cs="Arial"/>
          <w:sz w:val="24"/>
          <w:szCs w:val="24"/>
        </w:rPr>
        <w:t xml:space="preserve">Jeder </w:t>
      </w:r>
      <w:r w:rsidR="005C1ACA">
        <w:rPr>
          <w:rFonts w:ascii="Arial" w:hAnsi="Arial" w:cs="Arial"/>
          <w:sz w:val="24"/>
          <w:szCs w:val="24"/>
        </w:rPr>
        <w:t>Arbeitnehmer</w:t>
      </w:r>
      <w:r>
        <w:rPr>
          <w:rFonts w:ascii="Arial" w:hAnsi="Arial" w:cs="Arial"/>
          <w:sz w:val="24"/>
          <w:szCs w:val="24"/>
        </w:rPr>
        <w:t xml:space="preserve"> stimmt </w:t>
      </w:r>
      <w:r w:rsidR="00BB3957">
        <w:rPr>
          <w:rFonts w:ascii="Arial" w:hAnsi="Arial" w:cs="Arial"/>
          <w:sz w:val="24"/>
          <w:szCs w:val="24"/>
        </w:rPr>
        <w:t xml:space="preserve">die Zeiten der Erreichbarkeit </w:t>
      </w:r>
      <w:r>
        <w:rPr>
          <w:rFonts w:ascii="Arial" w:hAnsi="Arial" w:cs="Arial"/>
          <w:sz w:val="24"/>
          <w:szCs w:val="24"/>
        </w:rPr>
        <w:t xml:space="preserve">mit seinem Vorgesetzten ab. Diese orientiert sich an der in der jeweiligen Abteilung üblichen Lage der Arbeitszeit, kann – je nach individueller Absprache – aber abweichen. </w:t>
      </w:r>
      <w:r w:rsidRPr="00A0127C">
        <w:rPr>
          <w:rFonts w:ascii="Arial" w:hAnsi="Arial" w:cs="Arial"/>
          <w:sz w:val="24"/>
          <w:szCs w:val="24"/>
        </w:rPr>
        <w:t xml:space="preserve">Betriebliche und private Belange sind dabei </w:t>
      </w:r>
      <w:r w:rsidR="00BB3957">
        <w:rPr>
          <w:rFonts w:ascii="Arial" w:hAnsi="Arial" w:cs="Arial"/>
          <w:sz w:val="24"/>
          <w:szCs w:val="24"/>
        </w:rPr>
        <w:t>zu berücksichtigen</w:t>
      </w:r>
      <w:r w:rsidRPr="00A0127C">
        <w:rPr>
          <w:rFonts w:ascii="Arial" w:hAnsi="Arial" w:cs="Arial"/>
          <w:sz w:val="24"/>
          <w:szCs w:val="24"/>
        </w:rPr>
        <w:t xml:space="preserve">. </w:t>
      </w:r>
    </w:p>
    <w:p w14:paraId="54AA0198" w14:textId="63970149" w:rsidR="0040298C" w:rsidRDefault="00417125" w:rsidP="00C646D4">
      <w:pPr>
        <w:pStyle w:val="Listenabsatz"/>
        <w:numPr>
          <w:ilvl w:val="0"/>
          <w:numId w:val="9"/>
        </w:numPr>
        <w:spacing w:after="0"/>
        <w:rPr>
          <w:rFonts w:ascii="Arial" w:hAnsi="Arial" w:cs="Arial"/>
          <w:sz w:val="24"/>
          <w:szCs w:val="24"/>
        </w:rPr>
      </w:pPr>
      <w:r w:rsidRPr="0040298C">
        <w:rPr>
          <w:rFonts w:ascii="Arial" w:hAnsi="Arial" w:cs="Arial"/>
          <w:sz w:val="24"/>
          <w:szCs w:val="24"/>
        </w:rPr>
        <w:t xml:space="preserve">Außerhalb dieser einvernehmlich abgestimmten Zeiten der Erreichbarkeit, </w:t>
      </w:r>
      <w:r w:rsidR="0040298C" w:rsidRPr="0040298C">
        <w:rPr>
          <w:rFonts w:ascii="Arial" w:hAnsi="Arial" w:cs="Arial"/>
          <w:sz w:val="24"/>
          <w:szCs w:val="24"/>
        </w:rPr>
        <w:t xml:space="preserve">braucht der </w:t>
      </w:r>
      <w:r w:rsidR="005C1ACA">
        <w:rPr>
          <w:rFonts w:ascii="Arial" w:hAnsi="Arial" w:cs="Arial"/>
          <w:sz w:val="24"/>
          <w:szCs w:val="24"/>
        </w:rPr>
        <w:t>Arbeitnehmer</w:t>
      </w:r>
      <w:r w:rsidR="0040298C" w:rsidRPr="0040298C">
        <w:rPr>
          <w:rFonts w:ascii="Arial" w:hAnsi="Arial" w:cs="Arial"/>
          <w:sz w:val="24"/>
          <w:szCs w:val="24"/>
        </w:rPr>
        <w:t xml:space="preserve"> nicht erreichbar zu sein. Er muss weder Anrufe entgegennehmen noch Aufträge bearbeiten. </w:t>
      </w:r>
      <w:r w:rsidR="00BB3957">
        <w:rPr>
          <w:rFonts w:ascii="Arial" w:hAnsi="Arial" w:cs="Arial"/>
          <w:sz w:val="24"/>
          <w:szCs w:val="24"/>
        </w:rPr>
        <w:t>Hierauf werden alle Arbeitnehmer und insbesondere deren Vorgesetzte in geeigneter Form hingewiesen.</w:t>
      </w:r>
    </w:p>
    <w:p w14:paraId="190BF598" w14:textId="33192BC8" w:rsidR="00417125" w:rsidRPr="0040298C" w:rsidRDefault="0040298C" w:rsidP="00C646D4">
      <w:pPr>
        <w:pStyle w:val="Listenabsatz"/>
        <w:numPr>
          <w:ilvl w:val="0"/>
          <w:numId w:val="9"/>
        </w:numPr>
        <w:spacing w:after="0"/>
        <w:rPr>
          <w:rFonts w:ascii="Arial" w:hAnsi="Arial" w:cs="Arial"/>
          <w:sz w:val="24"/>
          <w:szCs w:val="24"/>
        </w:rPr>
      </w:pPr>
      <w:r>
        <w:rPr>
          <w:rFonts w:ascii="Arial" w:hAnsi="Arial" w:cs="Arial"/>
          <w:sz w:val="24"/>
          <w:szCs w:val="24"/>
        </w:rPr>
        <w:t xml:space="preserve">Es besteht Einvernehmen, dass der </w:t>
      </w:r>
      <w:r w:rsidR="005C1ACA">
        <w:rPr>
          <w:rFonts w:ascii="Arial" w:hAnsi="Arial" w:cs="Arial"/>
          <w:sz w:val="24"/>
          <w:szCs w:val="24"/>
        </w:rPr>
        <w:t>Arbeitnehmer</w:t>
      </w:r>
      <w:r>
        <w:rPr>
          <w:rFonts w:ascii="Arial" w:hAnsi="Arial" w:cs="Arial"/>
          <w:sz w:val="24"/>
          <w:szCs w:val="24"/>
        </w:rPr>
        <w:t xml:space="preserve"> au</w:t>
      </w:r>
      <w:r w:rsidR="00417125" w:rsidRPr="0040298C">
        <w:rPr>
          <w:rFonts w:ascii="Arial" w:hAnsi="Arial" w:cs="Arial"/>
          <w:sz w:val="24"/>
          <w:szCs w:val="24"/>
        </w:rPr>
        <w:t>ßerhalb der abgestimmten Zeiten der Erreichbarkeit e</w:t>
      </w:r>
      <w:r>
        <w:rPr>
          <w:rFonts w:ascii="Arial" w:hAnsi="Arial" w:cs="Arial"/>
          <w:sz w:val="24"/>
          <w:szCs w:val="24"/>
        </w:rPr>
        <w:t xml:space="preserve">in Recht auf Ruhe und Erholung hat. </w:t>
      </w:r>
      <w:r w:rsidR="00417125" w:rsidRPr="0040298C">
        <w:rPr>
          <w:rFonts w:ascii="Arial" w:hAnsi="Arial" w:cs="Arial"/>
          <w:sz w:val="24"/>
          <w:szCs w:val="24"/>
        </w:rPr>
        <w:lastRenderedPageBreak/>
        <w:t>Dies gilt vor allem für die frühen Morgen- und die Abendstunden, aber auch für die Wochenenden, Sonn- und Feiertage.</w:t>
      </w:r>
    </w:p>
    <w:p w14:paraId="05EC5C03" w14:textId="77777777" w:rsidR="00417125" w:rsidRDefault="00417125" w:rsidP="003E7834">
      <w:pPr>
        <w:spacing w:after="0"/>
        <w:rPr>
          <w:rFonts w:ascii="Arial" w:hAnsi="Arial" w:cs="Arial"/>
          <w:b/>
          <w:sz w:val="24"/>
          <w:szCs w:val="24"/>
        </w:rPr>
      </w:pPr>
    </w:p>
    <w:p w14:paraId="579282FB" w14:textId="77777777" w:rsidR="00417125" w:rsidRDefault="00417125" w:rsidP="003E7834">
      <w:pPr>
        <w:spacing w:after="0"/>
        <w:rPr>
          <w:rFonts w:ascii="Arial" w:hAnsi="Arial" w:cs="Arial"/>
          <w:b/>
          <w:sz w:val="24"/>
          <w:szCs w:val="24"/>
        </w:rPr>
      </w:pPr>
    </w:p>
    <w:p w14:paraId="2AB7B140" w14:textId="77777777" w:rsidR="00417125" w:rsidRDefault="00417125" w:rsidP="003E7834">
      <w:pPr>
        <w:spacing w:after="0"/>
        <w:rPr>
          <w:rFonts w:ascii="Arial" w:hAnsi="Arial" w:cs="Arial"/>
          <w:b/>
          <w:sz w:val="24"/>
          <w:szCs w:val="24"/>
        </w:rPr>
      </w:pPr>
      <w:r>
        <w:rPr>
          <w:rFonts w:ascii="Arial" w:hAnsi="Arial" w:cs="Arial"/>
          <w:b/>
          <w:sz w:val="24"/>
          <w:szCs w:val="24"/>
        </w:rPr>
        <w:t>§ 7 Arbeits- und Kommunikationsmittel</w:t>
      </w:r>
    </w:p>
    <w:p w14:paraId="6417A476" w14:textId="77777777" w:rsidR="00417125" w:rsidRDefault="00417125" w:rsidP="003E7834">
      <w:pPr>
        <w:spacing w:after="0"/>
        <w:rPr>
          <w:rFonts w:ascii="Arial" w:hAnsi="Arial" w:cs="Arial"/>
          <w:b/>
          <w:sz w:val="24"/>
          <w:szCs w:val="24"/>
        </w:rPr>
      </w:pPr>
    </w:p>
    <w:p w14:paraId="7A0D3641" w14:textId="41157B81" w:rsidR="00417125" w:rsidRDefault="00D44A25" w:rsidP="00365D5F">
      <w:pPr>
        <w:pStyle w:val="Listenabsatz"/>
        <w:numPr>
          <w:ilvl w:val="0"/>
          <w:numId w:val="10"/>
        </w:numPr>
        <w:spacing w:after="0"/>
        <w:ind w:left="567" w:hanging="567"/>
        <w:rPr>
          <w:rFonts w:ascii="Arial" w:hAnsi="Arial" w:cs="Arial"/>
          <w:sz w:val="24"/>
          <w:szCs w:val="24"/>
        </w:rPr>
      </w:pPr>
      <w:r>
        <w:rPr>
          <w:rFonts w:ascii="Arial" w:hAnsi="Arial" w:cs="Arial"/>
          <w:sz w:val="24"/>
          <w:szCs w:val="24"/>
        </w:rPr>
        <w:t xml:space="preserve">Mobil tätigen </w:t>
      </w:r>
      <w:r w:rsidR="005C1ACA">
        <w:rPr>
          <w:rFonts w:ascii="Arial" w:hAnsi="Arial" w:cs="Arial"/>
          <w:sz w:val="24"/>
          <w:szCs w:val="24"/>
        </w:rPr>
        <w:t>Arbeitnehmer</w:t>
      </w:r>
      <w:r>
        <w:rPr>
          <w:rFonts w:ascii="Arial" w:hAnsi="Arial" w:cs="Arial"/>
          <w:sz w:val="24"/>
          <w:szCs w:val="24"/>
        </w:rPr>
        <w:t>n</w:t>
      </w:r>
      <w:r w:rsidR="00417125">
        <w:rPr>
          <w:rFonts w:ascii="Arial" w:hAnsi="Arial" w:cs="Arial"/>
          <w:sz w:val="24"/>
          <w:szCs w:val="24"/>
        </w:rPr>
        <w:t xml:space="preserve"> </w:t>
      </w:r>
      <w:r>
        <w:rPr>
          <w:rFonts w:ascii="Arial" w:hAnsi="Arial" w:cs="Arial"/>
          <w:sz w:val="24"/>
          <w:szCs w:val="24"/>
        </w:rPr>
        <w:t xml:space="preserve">werden vom Arbeitgeber </w:t>
      </w:r>
      <w:r w:rsidR="00417125">
        <w:rPr>
          <w:rFonts w:ascii="Arial" w:hAnsi="Arial" w:cs="Arial"/>
          <w:sz w:val="24"/>
          <w:szCs w:val="24"/>
        </w:rPr>
        <w:t xml:space="preserve">die notwendigen Kommunikationsmittel </w:t>
      </w:r>
      <w:r>
        <w:rPr>
          <w:rFonts w:ascii="Arial" w:hAnsi="Arial" w:cs="Arial"/>
          <w:sz w:val="24"/>
          <w:szCs w:val="24"/>
        </w:rPr>
        <w:t xml:space="preserve">zur Verfügung gestellt </w:t>
      </w:r>
      <w:r w:rsidR="00417125">
        <w:rPr>
          <w:rFonts w:ascii="Arial" w:hAnsi="Arial" w:cs="Arial"/>
          <w:sz w:val="24"/>
          <w:szCs w:val="24"/>
        </w:rPr>
        <w:t>(</w:t>
      </w:r>
      <w:r>
        <w:rPr>
          <w:rFonts w:ascii="Arial" w:hAnsi="Arial" w:cs="Arial"/>
          <w:sz w:val="24"/>
          <w:szCs w:val="24"/>
        </w:rPr>
        <w:t>insbesondere Smartphones, Notebooks, Tablets</w:t>
      </w:r>
      <w:r w:rsidR="00417125">
        <w:rPr>
          <w:rFonts w:ascii="Arial" w:hAnsi="Arial" w:cs="Arial"/>
          <w:sz w:val="24"/>
          <w:szCs w:val="24"/>
        </w:rPr>
        <w:t>)</w:t>
      </w:r>
      <w:r w:rsidR="00D67D98">
        <w:rPr>
          <w:rFonts w:ascii="Arial" w:hAnsi="Arial" w:cs="Arial"/>
          <w:sz w:val="24"/>
          <w:szCs w:val="24"/>
        </w:rPr>
        <w:t xml:space="preserve"> sowie </w:t>
      </w:r>
      <w:r w:rsidR="00417125">
        <w:rPr>
          <w:rFonts w:ascii="Arial" w:hAnsi="Arial" w:cs="Arial"/>
          <w:sz w:val="24"/>
          <w:szCs w:val="24"/>
        </w:rPr>
        <w:t xml:space="preserve">ein </w:t>
      </w:r>
      <w:r w:rsidR="00D67D98">
        <w:rPr>
          <w:rFonts w:ascii="Arial" w:hAnsi="Arial" w:cs="Arial"/>
          <w:sz w:val="24"/>
          <w:szCs w:val="24"/>
        </w:rPr>
        <w:t xml:space="preserve">leistungsfähiger </w:t>
      </w:r>
      <w:r w:rsidR="00417125">
        <w:rPr>
          <w:rFonts w:ascii="Arial" w:hAnsi="Arial" w:cs="Arial"/>
          <w:sz w:val="24"/>
          <w:szCs w:val="24"/>
        </w:rPr>
        <w:t>Internetzugang</w:t>
      </w:r>
      <w:r w:rsidR="00D67D98">
        <w:rPr>
          <w:rFonts w:ascii="Arial" w:hAnsi="Arial" w:cs="Arial"/>
          <w:sz w:val="24"/>
          <w:szCs w:val="24"/>
        </w:rPr>
        <w:t xml:space="preserve"> kostenfrei zur Verfügung gestellt</w:t>
      </w:r>
      <w:r w:rsidR="00417125">
        <w:rPr>
          <w:rFonts w:ascii="Arial" w:hAnsi="Arial" w:cs="Arial"/>
          <w:sz w:val="24"/>
          <w:szCs w:val="24"/>
        </w:rPr>
        <w:t xml:space="preserve">. </w:t>
      </w:r>
    </w:p>
    <w:p w14:paraId="67E75153" w14:textId="643B64EF" w:rsidR="00417125" w:rsidRDefault="00D67D98" w:rsidP="00365D5F">
      <w:pPr>
        <w:pStyle w:val="Listenabsatz"/>
        <w:numPr>
          <w:ilvl w:val="0"/>
          <w:numId w:val="10"/>
        </w:numPr>
        <w:spacing w:after="0"/>
        <w:ind w:left="567" w:hanging="567"/>
        <w:rPr>
          <w:rFonts w:ascii="Arial" w:hAnsi="Arial" w:cs="Arial"/>
          <w:sz w:val="24"/>
          <w:szCs w:val="24"/>
        </w:rPr>
      </w:pPr>
      <w:r>
        <w:rPr>
          <w:rFonts w:ascii="Arial" w:hAnsi="Arial" w:cs="Arial"/>
          <w:sz w:val="24"/>
          <w:szCs w:val="24"/>
        </w:rPr>
        <w:t xml:space="preserve">Betriebliche </w:t>
      </w:r>
      <w:r w:rsidR="00417125">
        <w:rPr>
          <w:rFonts w:ascii="Arial" w:hAnsi="Arial" w:cs="Arial"/>
          <w:sz w:val="24"/>
          <w:szCs w:val="24"/>
        </w:rPr>
        <w:t xml:space="preserve">Regelungen für die private Nutzung </w:t>
      </w:r>
      <w:r>
        <w:rPr>
          <w:rFonts w:ascii="Arial" w:hAnsi="Arial" w:cs="Arial"/>
          <w:sz w:val="24"/>
          <w:szCs w:val="24"/>
        </w:rPr>
        <w:t xml:space="preserve">von elektronischen Kommunikationsmitteln und –wegen </w:t>
      </w:r>
      <w:r w:rsidR="00417125">
        <w:rPr>
          <w:rFonts w:ascii="Arial" w:hAnsi="Arial" w:cs="Arial"/>
          <w:sz w:val="24"/>
          <w:szCs w:val="24"/>
        </w:rPr>
        <w:t xml:space="preserve">gelten auch für die mobile Arbeit. </w:t>
      </w:r>
    </w:p>
    <w:p w14:paraId="3027C4C8" w14:textId="77777777" w:rsidR="00417125" w:rsidRPr="00417125" w:rsidRDefault="00417125" w:rsidP="00417125">
      <w:pPr>
        <w:pStyle w:val="Listenabsatz"/>
        <w:spacing w:after="0"/>
        <w:rPr>
          <w:rFonts w:ascii="Arial" w:hAnsi="Arial" w:cs="Arial"/>
          <w:sz w:val="24"/>
          <w:szCs w:val="24"/>
        </w:rPr>
      </w:pPr>
    </w:p>
    <w:p w14:paraId="7AAF52BA" w14:textId="77777777" w:rsidR="001C48D0" w:rsidRPr="001C48D0" w:rsidRDefault="001C48D0" w:rsidP="003E7834">
      <w:pPr>
        <w:spacing w:after="0"/>
        <w:rPr>
          <w:rFonts w:ascii="Arial" w:hAnsi="Arial" w:cs="Arial"/>
          <w:sz w:val="24"/>
          <w:szCs w:val="24"/>
        </w:rPr>
      </w:pPr>
    </w:p>
    <w:p w14:paraId="3305ADAC" w14:textId="77777777" w:rsidR="003E7834" w:rsidRDefault="00417125" w:rsidP="003E7834">
      <w:pPr>
        <w:spacing w:after="0"/>
        <w:rPr>
          <w:rFonts w:ascii="Arial" w:hAnsi="Arial" w:cs="Arial"/>
          <w:b/>
          <w:sz w:val="24"/>
          <w:szCs w:val="24"/>
        </w:rPr>
      </w:pPr>
      <w:r w:rsidRPr="00417125">
        <w:rPr>
          <w:rFonts w:ascii="Arial" w:hAnsi="Arial" w:cs="Arial"/>
          <w:b/>
          <w:sz w:val="24"/>
          <w:szCs w:val="24"/>
        </w:rPr>
        <w:t>§ 8 Arbeitsschutz</w:t>
      </w:r>
      <w:r w:rsidR="00C423F5">
        <w:rPr>
          <w:rFonts w:ascii="Arial" w:hAnsi="Arial" w:cs="Arial"/>
          <w:b/>
          <w:sz w:val="24"/>
          <w:szCs w:val="24"/>
        </w:rPr>
        <w:t xml:space="preserve"> – und Datenschutz</w:t>
      </w:r>
      <w:r w:rsidRPr="00417125">
        <w:rPr>
          <w:rFonts w:ascii="Arial" w:hAnsi="Arial" w:cs="Arial"/>
          <w:b/>
          <w:sz w:val="24"/>
          <w:szCs w:val="24"/>
        </w:rPr>
        <w:t>bestimmungen</w:t>
      </w:r>
      <w:r w:rsidR="00332E9C" w:rsidRPr="00417125">
        <w:rPr>
          <w:rFonts w:ascii="Arial" w:hAnsi="Arial" w:cs="Arial"/>
          <w:b/>
          <w:sz w:val="24"/>
          <w:szCs w:val="24"/>
        </w:rPr>
        <w:t xml:space="preserve"> </w:t>
      </w:r>
    </w:p>
    <w:p w14:paraId="7BE45BF3" w14:textId="77777777" w:rsidR="00C423F5" w:rsidRDefault="00C423F5" w:rsidP="003E7834">
      <w:pPr>
        <w:spacing w:after="0"/>
        <w:rPr>
          <w:rFonts w:ascii="Arial" w:hAnsi="Arial" w:cs="Arial"/>
          <w:b/>
          <w:sz w:val="24"/>
          <w:szCs w:val="24"/>
        </w:rPr>
      </w:pPr>
    </w:p>
    <w:p w14:paraId="02A86986" w14:textId="77777777" w:rsidR="00C423F5" w:rsidRDefault="00C423F5" w:rsidP="00365D5F">
      <w:pPr>
        <w:pStyle w:val="Listenabsatz"/>
        <w:numPr>
          <w:ilvl w:val="0"/>
          <w:numId w:val="11"/>
        </w:numPr>
        <w:spacing w:after="0"/>
        <w:ind w:left="567" w:hanging="567"/>
        <w:rPr>
          <w:rFonts w:ascii="Arial" w:hAnsi="Arial" w:cs="Arial"/>
          <w:sz w:val="24"/>
          <w:szCs w:val="24"/>
        </w:rPr>
      </w:pPr>
      <w:r>
        <w:rPr>
          <w:rFonts w:ascii="Arial" w:hAnsi="Arial" w:cs="Arial"/>
          <w:sz w:val="24"/>
          <w:szCs w:val="24"/>
        </w:rPr>
        <w:t>Die Arbeitsschutzbestimmungen (vor allem auch die Arbeitsstättenverordnung) gelten auch für den mobilen Arbeitsplatz. Es muss daher gesichert sein, dass dieser Arbeitsplatz hinsichtlich Ergonomie und Arbeitssicherheit allen Vorgaben – sowohl rechtlicher als auch arbeitswissenschaftlicher Art – entspricht.</w:t>
      </w:r>
    </w:p>
    <w:p w14:paraId="11E4F10E" w14:textId="77777777" w:rsidR="00C423F5" w:rsidRDefault="00C423F5" w:rsidP="00365D5F">
      <w:pPr>
        <w:pStyle w:val="Listenabsatz"/>
        <w:numPr>
          <w:ilvl w:val="0"/>
          <w:numId w:val="11"/>
        </w:numPr>
        <w:spacing w:after="0"/>
        <w:ind w:left="567" w:hanging="567"/>
        <w:rPr>
          <w:rFonts w:ascii="Arial" w:hAnsi="Arial" w:cs="Arial"/>
          <w:sz w:val="24"/>
          <w:szCs w:val="24"/>
        </w:rPr>
      </w:pPr>
      <w:r>
        <w:rPr>
          <w:rFonts w:ascii="Arial" w:hAnsi="Arial" w:cs="Arial"/>
          <w:sz w:val="24"/>
          <w:szCs w:val="24"/>
        </w:rPr>
        <w:t xml:space="preserve">Die datenschutzrechtlichen Bestimmungen und die Anforderungen an die Datensicherheit sind ebenfalls zu beachten. </w:t>
      </w:r>
    </w:p>
    <w:p w14:paraId="652DC8F8" w14:textId="77777777" w:rsidR="00DA564A" w:rsidRDefault="00DA564A" w:rsidP="00DA564A">
      <w:pPr>
        <w:spacing w:after="0"/>
        <w:rPr>
          <w:rFonts w:ascii="Arial" w:hAnsi="Arial" w:cs="Arial"/>
          <w:sz w:val="24"/>
          <w:szCs w:val="24"/>
        </w:rPr>
      </w:pPr>
    </w:p>
    <w:p w14:paraId="2883CACE" w14:textId="77777777" w:rsidR="00DA564A" w:rsidRPr="001C48D0" w:rsidRDefault="00DA564A" w:rsidP="00DA564A">
      <w:pPr>
        <w:spacing w:after="0"/>
        <w:rPr>
          <w:rFonts w:ascii="Arial" w:hAnsi="Arial" w:cs="Arial"/>
          <w:sz w:val="24"/>
          <w:szCs w:val="24"/>
        </w:rPr>
      </w:pPr>
    </w:p>
    <w:p w14:paraId="63080C36" w14:textId="77777777" w:rsidR="00DA564A" w:rsidRDefault="00DA564A" w:rsidP="00DA564A">
      <w:pPr>
        <w:spacing w:after="0"/>
        <w:rPr>
          <w:rFonts w:ascii="Arial" w:hAnsi="Arial" w:cs="Arial"/>
          <w:b/>
          <w:sz w:val="24"/>
          <w:szCs w:val="24"/>
        </w:rPr>
      </w:pPr>
      <w:r w:rsidRPr="00417125">
        <w:rPr>
          <w:rFonts w:ascii="Arial" w:hAnsi="Arial" w:cs="Arial"/>
          <w:b/>
          <w:sz w:val="24"/>
          <w:szCs w:val="24"/>
        </w:rPr>
        <w:t xml:space="preserve">§ </w:t>
      </w:r>
      <w:r>
        <w:rPr>
          <w:rFonts w:ascii="Arial" w:hAnsi="Arial" w:cs="Arial"/>
          <w:b/>
          <w:sz w:val="24"/>
          <w:szCs w:val="24"/>
        </w:rPr>
        <w:t>9</w:t>
      </w:r>
      <w:r w:rsidRPr="00417125">
        <w:rPr>
          <w:rFonts w:ascii="Arial" w:hAnsi="Arial" w:cs="Arial"/>
          <w:b/>
          <w:sz w:val="24"/>
          <w:szCs w:val="24"/>
        </w:rPr>
        <w:t xml:space="preserve"> </w:t>
      </w:r>
      <w:r>
        <w:rPr>
          <w:rFonts w:ascii="Arial" w:hAnsi="Arial" w:cs="Arial"/>
          <w:b/>
          <w:sz w:val="24"/>
          <w:szCs w:val="24"/>
        </w:rPr>
        <w:t>Zutrittsrecht</w:t>
      </w:r>
      <w:r w:rsidRPr="00417125">
        <w:rPr>
          <w:rFonts w:ascii="Arial" w:hAnsi="Arial" w:cs="Arial"/>
          <w:b/>
          <w:sz w:val="24"/>
          <w:szCs w:val="24"/>
        </w:rPr>
        <w:t xml:space="preserve"> </w:t>
      </w:r>
    </w:p>
    <w:p w14:paraId="46C9697B" w14:textId="77777777" w:rsidR="00DA564A" w:rsidRDefault="00DA564A" w:rsidP="00DA564A">
      <w:pPr>
        <w:spacing w:after="0"/>
        <w:rPr>
          <w:rFonts w:ascii="Arial" w:hAnsi="Arial" w:cs="Arial"/>
          <w:b/>
          <w:sz w:val="24"/>
          <w:szCs w:val="24"/>
        </w:rPr>
      </w:pPr>
    </w:p>
    <w:p w14:paraId="1B76FB53" w14:textId="77777777" w:rsidR="009B26D3" w:rsidRDefault="00DA564A" w:rsidP="00DA564A">
      <w:pPr>
        <w:pStyle w:val="Listenabsatz"/>
        <w:numPr>
          <w:ilvl w:val="0"/>
          <w:numId w:val="12"/>
        </w:numPr>
        <w:spacing w:after="0"/>
        <w:ind w:left="567" w:hanging="567"/>
        <w:rPr>
          <w:rFonts w:ascii="Arial" w:hAnsi="Arial" w:cs="Arial"/>
          <w:sz w:val="24"/>
          <w:szCs w:val="24"/>
        </w:rPr>
      </w:pPr>
      <w:r>
        <w:rPr>
          <w:rFonts w:ascii="Arial" w:hAnsi="Arial" w:cs="Arial"/>
          <w:sz w:val="24"/>
          <w:szCs w:val="24"/>
        </w:rPr>
        <w:t xml:space="preserve">Mobile Arbeit in Räumen der Arbeitnehmer ist nur zulässig, wenn diese Vertretern des Arbeitgebers (etwa Beauftragte für Arbeitsschutz und Arbeitssicherheit, Datenschutzbeauftragte, Betriebsräte) mittels Einwilligungserklärung vorab ein Zutrittsrecht einräumen. </w:t>
      </w:r>
    </w:p>
    <w:p w14:paraId="37E062CF" w14:textId="3E94558D" w:rsidR="00DA564A" w:rsidRDefault="00DA564A" w:rsidP="00DA564A">
      <w:pPr>
        <w:pStyle w:val="Listenabsatz"/>
        <w:numPr>
          <w:ilvl w:val="0"/>
          <w:numId w:val="12"/>
        </w:numPr>
        <w:spacing w:after="0"/>
        <w:ind w:left="567" w:hanging="567"/>
        <w:rPr>
          <w:rFonts w:ascii="Arial" w:hAnsi="Arial" w:cs="Arial"/>
          <w:sz w:val="24"/>
          <w:szCs w:val="24"/>
        </w:rPr>
      </w:pPr>
      <w:r>
        <w:rPr>
          <w:rFonts w:ascii="Arial" w:hAnsi="Arial" w:cs="Arial"/>
          <w:sz w:val="24"/>
          <w:szCs w:val="24"/>
        </w:rPr>
        <w:t xml:space="preserve">Wird diese Einwilligung widerrufen, endet die Berechtigung zur Durchführung häuslicher Telearbeit. </w:t>
      </w:r>
    </w:p>
    <w:p w14:paraId="363B71D9" w14:textId="77777777" w:rsidR="00DA564A" w:rsidRDefault="00DA564A" w:rsidP="00DA564A">
      <w:pPr>
        <w:spacing w:after="0"/>
        <w:rPr>
          <w:rFonts w:ascii="Arial" w:hAnsi="Arial" w:cs="Arial"/>
          <w:sz w:val="24"/>
          <w:szCs w:val="24"/>
        </w:rPr>
      </w:pPr>
    </w:p>
    <w:p w14:paraId="218B52B9" w14:textId="77777777" w:rsidR="00DA564A" w:rsidRPr="001C48D0" w:rsidRDefault="00DA564A" w:rsidP="00DA564A">
      <w:pPr>
        <w:spacing w:after="0"/>
        <w:rPr>
          <w:rFonts w:ascii="Arial" w:hAnsi="Arial" w:cs="Arial"/>
          <w:sz w:val="24"/>
          <w:szCs w:val="24"/>
        </w:rPr>
      </w:pPr>
    </w:p>
    <w:p w14:paraId="78F14238" w14:textId="77777777" w:rsidR="00DA564A" w:rsidRDefault="00DA564A" w:rsidP="00DA564A">
      <w:pPr>
        <w:spacing w:after="0"/>
        <w:rPr>
          <w:rFonts w:ascii="Arial" w:hAnsi="Arial" w:cs="Arial"/>
          <w:b/>
          <w:sz w:val="24"/>
          <w:szCs w:val="24"/>
        </w:rPr>
      </w:pPr>
      <w:r w:rsidRPr="00417125">
        <w:rPr>
          <w:rFonts w:ascii="Arial" w:hAnsi="Arial" w:cs="Arial"/>
          <w:b/>
          <w:sz w:val="24"/>
          <w:szCs w:val="24"/>
        </w:rPr>
        <w:t xml:space="preserve">§ </w:t>
      </w:r>
      <w:r>
        <w:rPr>
          <w:rFonts w:ascii="Arial" w:hAnsi="Arial" w:cs="Arial"/>
          <w:b/>
          <w:sz w:val="24"/>
          <w:szCs w:val="24"/>
        </w:rPr>
        <w:t>10</w:t>
      </w:r>
      <w:r w:rsidRPr="00417125">
        <w:rPr>
          <w:rFonts w:ascii="Arial" w:hAnsi="Arial" w:cs="Arial"/>
          <w:b/>
          <w:sz w:val="24"/>
          <w:szCs w:val="24"/>
        </w:rPr>
        <w:t xml:space="preserve"> </w:t>
      </w:r>
      <w:r>
        <w:rPr>
          <w:rFonts w:ascii="Arial" w:hAnsi="Arial" w:cs="Arial"/>
          <w:b/>
          <w:sz w:val="24"/>
          <w:szCs w:val="24"/>
        </w:rPr>
        <w:t>Haftung</w:t>
      </w:r>
    </w:p>
    <w:p w14:paraId="5A865554" w14:textId="77777777" w:rsidR="00DA564A" w:rsidRDefault="00DA564A" w:rsidP="00DA564A">
      <w:pPr>
        <w:spacing w:after="0"/>
        <w:rPr>
          <w:rFonts w:ascii="Arial" w:hAnsi="Arial" w:cs="Arial"/>
          <w:b/>
          <w:sz w:val="24"/>
          <w:szCs w:val="24"/>
        </w:rPr>
      </w:pPr>
    </w:p>
    <w:p w14:paraId="6E846270" w14:textId="77777777" w:rsidR="00DA564A" w:rsidRDefault="00DA564A" w:rsidP="00FB4A79">
      <w:pPr>
        <w:pStyle w:val="Listenabsatz"/>
        <w:spacing w:after="0"/>
        <w:ind w:firstLine="0"/>
        <w:rPr>
          <w:rFonts w:ascii="Arial" w:hAnsi="Arial" w:cs="Arial"/>
          <w:sz w:val="24"/>
          <w:szCs w:val="24"/>
        </w:rPr>
      </w:pPr>
      <w:r>
        <w:rPr>
          <w:rFonts w:ascii="Arial" w:hAnsi="Arial" w:cs="Arial"/>
          <w:sz w:val="24"/>
          <w:szCs w:val="24"/>
        </w:rPr>
        <w:t xml:space="preserve">Der Arbeitgeber stellt mobil tätige Arbeitnehmer durch geeignete Vereinbarungen oder Versicherungen von Haftungsansprüchen für Schäden frei, die aufgrund mobiler Arbeit entstehen. </w:t>
      </w:r>
    </w:p>
    <w:p w14:paraId="67C1443E" w14:textId="77777777" w:rsidR="00DA564A" w:rsidRDefault="00DA564A" w:rsidP="00DA564A">
      <w:pPr>
        <w:spacing w:after="0"/>
        <w:rPr>
          <w:rFonts w:ascii="Arial" w:hAnsi="Arial" w:cs="Arial"/>
          <w:sz w:val="24"/>
          <w:szCs w:val="24"/>
        </w:rPr>
      </w:pPr>
    </w:p>
    <w:p w14:paraId="7C63EB64" w14:textId="77777777" w:rsidR="00DA564A" w:rsidRPr="001C48D0" w:rsidRDefault="00DA564A" w:rsidP="00DA564A">
      <w:pPr>
        <w:spacing w:after="0"/>
        <w:rPr>
          <w:rFonts w:ascii="Arial" w:hAnsi="Arial" w:cs="Arial"/>
          <w:sz w:val="24"/>
          <w:szCs w:val="24"/>
        </w:rPr>
      </w:pPr>
    </w:p>
    <w:p w14:paraId="204A589C" w14:textId="1A94EF61" w:rsidR="00DA564A" w:rsidRDefault="00DA564A" w:rsidP="00DA564A">
      <w:pPr>
        <w:spacing w:after="0"/>
        <w:rPr>
          <w:rFonts w:ascii="Arial" w:hAnsi="Arial" w:cs="Arial"/>
          <w:b/>
          <w:sz w:val="24"/>
          <w:szCs w:val="24"/>
        </w:rPr>
      </w:pPr>
      <w:r w:rsidRPr="00417125">
        <w:rPr>
          <w:rFonts w:ascii="Arial" w:hAnsi="Arial" w:cs="Arial"/>
          <w:b/>
          <w:sz w:val="24"/>
          <w:szCs w:val="24"/>
        </w:rPr>
        <w:t xml:space="preserve">§ </w:t>
      </w:r>
      <w:r w:rsidR="00146636">
        <w:rPr>
          <w:rFonts w:ascii="Arial" w:hAnsi="Arial" w:cs="Arial"/>
          <w:b/>
          <w:sz w:val="24"/>
          <w:szCs w:val="24"/>
        </w:rPr>
        <w:t>11</w:t>
      </w:r>
      <w:r w:rsidRPr="00417125">
        <w:rPr>
          <w:rFonts w:ascii="Arial" w:hAnsi="Arial" w:cs="Arial"/>
          <w:b/>
          <w:sz w:val="24"/>
          <w:szCs w:val="24"/>
        </w:rPr>
        <w:t xml:space="preserve"> </w:t>
      </w:r>
      <w:r>
        <w:rPr>
          <w:rFonts w:ascii="Arial" w:hAnsi="Arial" w:cs="Arial"/>
          <w:b/>
          <w:sz w:val="24"/>
          <w:szCs w:val="24"/>
        </w:rPr>
        <w:t>Beendigung</w:t>
      </w:r>
      <w:r w:rsidRPr="00417125">
        <w:rPr>
          <w:rFonts w:ascii="Arial" w:hAnsi="Arial" w:cs="Arial"/>
          <w:b/>
          <w:sz w:val="24"/>
          <w:szCs w:val="24"/>
        </w:rPr>
        <w:t xml:space="preserve"> </w:t>
      </w:r>
    </w:p>
    <w:p w14:paraId="5F36271F" w14:textId="77777777" w:rsidR="00DA564A" w:rsidRDefault="00DA564A" w:rsidP="00DA564A">
      <w:pPr>
        <w:spacing w:after="0"/>
        <w:rPr>
          <w:rFonts w:ascii="Arial" w:hAnsi="Arial" w:cs="Arial"/>
          <w:b/>
          <w:sz w:val="24"/>
          <w:szCs w:val="24"/>
        </w:rPr>
      </w:pPr>
    </w:p>
    <w:p w14:paraId="3B87B0EB" w14:textId="77777777" w:rsidR="00DA564A" w:rsidRDefault="00DA564A" w:rsidP="00DA564A">
      <w:pPr>
        <w:pStyle w:val="Listenabsatz"/>
        <w:numPr>
          <w:ilvl w:val="0"/>
          <w:numId w:val="15"/>
        </w:numPr>
        <w:spacing w:after="0"/>
        <w:ind w:left="567" w:hanging="567"/>
        <w:rPr>
          <w:rFonts w:ascii="Arial" w:hAnsi="Arial" w:cs="Arial"/>
          <w:sz w:val="24"/>
          <w:szCs w:val="24"/>
        </w:rPr>
      </w:pPr>
      <w:r>
        <w:rPr>
          <w:rFonts w:ascii="Arial" w:hAnsi="Arial" w:cs="Arial"/>
          <w:sz w:val="24"/>
          <w:szCs w:val="24"/>
        </w:rPr>
        <w:t xml:space="preserve">Erfolgt mobile Arbeit auf der Grundlage eines Antrags gemäß § 3 dieser Betriebsvereinbarung, kann dieser von den Arbeitnehmern jederzeit zurück genommen werden. Geschuldete Arbeit ist nach der Rücknahme wieder ausschließlich in der Betriebsstätte des Arbeitgebers zu erbringen, in der der Arbeitnehmer vorher tätig war. </w:t>
      </w:r>
    </w:p>
    <w:p w14:paraId="5F9B0D59" w14:textId="79D50676" w:rsidR="00DA564A" w:rsidRDefault="00DA564A" w:rsidP="00DA564A">
      <w:pPr>
        <w:pStyle w:val="Listenabsatz"/>
        <w:numPr>
          <w:ilvl w:val="0"/>
          <w:numId w:val="15"/>
        </w:numPr>
        <w:spacing w:after="0"/>
        <w:ind w:left="567" w:hanging="567"/>
        <w:rPr>
          <w:rFonts w:ascii="Arial" w:hAnsi="Arial" w:cs="Arial"/>
          <w:sz w:val="24"/>
          <w:szCs w:val="24"/>
        </w:rPr>
      </w:pPr>
      <w:r>
        <w:rPr>
          <w:rFonts w:ascii="Arial" w:hAnsi="Arial" w:cs="Arial"/>
          <w:sz w:val="24"/>
          <w:szCs w:val="24"/>
        </w:rPr>
        <w:lastRenderedPageBreak/>
        <w:t>Arbeitgeber können eine erteilte Genehmigung widerrufen, wenn es hierfür zwingende betriebliche Gründe gibt. Der Widerruf kann mit einer Frist von sechs Monaten verlangt werden. Diese Frist verlängert sich für jedes Jahr, in dem mobile Arbeit erbracht</w:t>
      </w:r>
      <w:r w:rsidR="00506563">
        <w:rPr>
          <w:rFonts w:ascii="Arial" w:hAnsi="Arial" w:cs="Arial"/>
          <w:sz w:val="24"/>
          <w:szCs w:val="24"/>
        </w:rPr>
        <w:t xml:space="preserve"> wird</w:t>
      </w:r>
      <w:r>
        <w:rPr>
          <w:rFonts w:ascii="Arial" w:hAnsi="Arial" w:cs="Arial"/>
          <w:sz w:val="24"/>
          <w:szCs w:val="24"/>
        </w:rPr>
        <w:t xml:space="preserve">, um einen Monat. </w:t>
      </w:r>
    </w:p>
    <w:p w14:paraId="728F5E4B" w14:textId="77777777" w:rsidR="00852AD2" w:rsidRPr="00852AD2" w:rsidRDefault="00852AD2" w:rsidP="00852AD2">
      <w:pPr>
        <w:spacing w:after="0"/>
        <w:ind w:left="567"/>
        <w:rPr>
          <w:rFonts w:ascii="Arial" w:hAnsi="Arial" w:cs="Arial"/>
          <w:sz w:val="24"/>
          <w:szCs w:val="24"/>
        </w:rPr>
      </w:pPr>
    </w:p>
    <w:p w14:paraId="31266E88" w14:textId="77777777" w:rsidR="00503BC3" w:rsidRPr="00852AD2" w:rsidRDefault="00503BC3" w:rsidP="00365D5F">
      <w:pPr>
        <w:spacing w:after="0"/>
        <w:ind w:left="567"/>
        <w:rPr>
          <w:rFonts w:ascii="Arial" w:hAnsi="Arial" w:cs="Arial"/>
          <w:sz w:val="24"/>
          <w:szCs w:val="24"/>
        </w:rPr>
      </w:pPr>
    </w:p>
    <w:sectPr w:rsidR="00503BC3" w:rsidRPr="00852A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E2B9" w14:textId="77777777" w:rsidR="004C08CB" w:rsidRDefault="004C08CB" w:rsidP="004C08CB">
      <w:pPr>
        <w:spacing w:after="0" w:line="240" w:lineRule="auto"/>
      </w:pPr>
      <w:r>
        <w:separator/>
      </w:r>
    </w:p>
  </w:endnote>
  <w:endnote w:type="continuationSeparator" w:id="0">
    <w:p w14:paraId="77DC9F89" w14:textId="77777777" w:rsidR="004C08CB" w:rsidRDefault="004C08CB" w:rsidP="004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D0B1" w14:textId="77777777" w:rsidR="004C08CB" w:rsidRDefault="004C08CB" w:rsidP="004C08CB">
      <w:pPr>
        <w:spacing w:after="0" w:line="240" w:lineRule="auto"/>
      </w:pPr>
      <w:r>
        <w:separator/>
      </w:r>
    </w:p>
  </w:footnote>
  <w:footnote w:type="continuationSeparator" w:id="0">
    <w:p w14:paraId="7B1F460B" w14:textId="77777777" w:rsidR="004C08CB" w:rsidRDefault="004C08CB" w:rsidP="004C08CB">
      <w:pPr>
        <w:spacing w:after="0" w:line="240" w:lineRule="auto"/>
      </w:pPr>
      <w:r>
        <w:continuationSeparator/>
      </w:r>
    </w:p>
  </w:footnote>
  <w:footnote w:id="1">
    <w:p w14:paraId="776174B7" w14:textId="220E4040" w:rsidR="004C08CB" w:rsidRDefault="004C08CB">
      <w:pPr>
        <w:pStyle w:val="Funotentext"/>
      </w:pPr>
      <w:r>
        <w:rPr>
          <w:rStyle w:val="Funotenzeichen"/>
        </w:rPr>
        <w:footnoteRef/>
      </w:r>
      <w:r>
        <w:t xml:space="preserve"> Bearbeitet von Prof. Dr. Peter Wedde</w:t>
      </w:r>
    </w:p>
  </w:footnote>
  <w:footnote w:id="2">
    <w:p w14:paraId="4CFE09AD" w14:textId="72E317C7" w:rsidR="00644F17" w:rsidRDefault="00644F17" w:rsidP="00644F17">
      <w:pPr>
        <w:pStyle w:val="Funotentext"/>
      </w:pPr>
      <w:r>
        <w:rPr>
          <w:rStyle w:val="Funotenzeichen"/>
        </w:rPr>
        <w:footnoteRef/>
      </w:r>
      <w:r>
        <w:t xml:space="preserve"> Unbedingt beachten: das Muster ist nur ein Vorschlag, der an die betriebliche Realität anzupassen ist. Niemals Formulierungen unbedacht übernehmen!</w:t>
      </w:r>
    </w:p>
    <w:p w14:paraId="44D04C2C" w14:textId="589E7E55" w:rsidR="00644F17" w:rsidRDefault="00644F17">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77"/>
    <w:multiLevelType w:val="hybridMultilevel"/>
    <w:tmpl w:val="C5B40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55D37"/>
    <w:multiLevelType w:val="hybridMultilevel"/>
    <w:tmpl w:val="A9803E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8268C"/>
    <w:multiLevelType w:val="hybridMultilevel"/>
    <w:tmpl w:val="03EE1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233D61"/>
    <w:multiLevelType w:val="hybridMultilevel"/>
    <w:tmpl w:val="DC625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0F1EE6"/>
    <w:multiLevelType w:val="hybridMultilevel"/>
    <w:tmpl w:val="27E4D5A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F9E0164"/>
    <w:multiLevelType w:val="hybridMultilevel"/>
    <w:tmpl w:val="F7B0E56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33F04729"/>
    <w:multiLevelType w:val="hybridMultilevel"/>
    <w:tmpl w:val="7D4095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AE627F"/>
    <w:multiLevelType w:val="hybridMultilevel"/>
    <w:tmpl w:val="C4FC9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606C6D"/>
    <w:multiLevelType w:val="hybridMultilevel"/>
    <w:tmpl w:val="D29EA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0B4C14"/>
    <w:multiLevelType w:val="hybridMultilevel"/>
    <w:tmpl w:val="8BDCD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89123A"/>
    <w:multiLevelType w:val="hybridMultilevel"/>
    <w:tmpl w:val="405A38CE"/>
    <w:lvl w:ilvl="0" w:tplc="4AB8CD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01C63A1"/>
    <w:multiLevelType w:val="hybridMultilevel"/>
    <w:tmpl w:val="C5B40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E836AA"/>
    <w:multiLevelType w:val="hybridMultilevel"/>
    <w:tmpl w:val="C5B40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F771EF"/>
    <w:multiLevelType w:val="hybridMultilevel"/>
    <w:tmpl w:val="7D4095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A70FAB"/>
    <w:multiLevelType w:val="hybridMultilevel"/>
    <w:tmpl w:val="C5B40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7C6B89"/>
    <w:multiLevelType w:val="hybridMultilevel"/>
    <w:tmpl w:val="CE8ED3D4"/>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7D4C297A"/>
    <w:multiLevelType w:val="hybridMultilevel"/>
    <w:tmpl w:val="E61A019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9"/>
  </w:num>
  <w:num w:numId="3">
    <w:abstractNumId w:val="16"/>
  </w:num>
  <w:num w:numId="4">
    <w:abstractNumId w:val="7"/>
  </w:num>
  <w:num w:numId="5">
    <w:abstractNumId w:val="8"/>
  </w:num>
  <w:num w:numId="6">
    <w:abstractNumId w:val="10"/>
  </w:num>
  <w:num w:numId="7">
    <w:abstractNumId w:val="15"/>
  </w:num>
  <w:num w:numId="8">
    <w:abstractNumId w:val="5"/>
  </w:num>
  <w:num w:numId="9">
    <w:abstractNumId w:val="1"/>
  </w:num>
  <w:num w:numId="10">
    <w:abstractNumId w:val="6"/>
  </w:num>
  <w:num w:numId="11">
    <w:abstractNumId w:val="11"/>
  </w:num>
  <w:num w:numId="12">
    <w:abstractNumId w:val="14"/>
  </w:num>
  <w:num w:numId="13">
    <w:abstractNumId w:val="13"/>
  </w:num>
  <w:num w:numId="14">
    <w:abstractNumId w:val="0"/>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F"/>
    <w:rsid w:val="000866FA"/>
    <w:rsid w:val="000A68AF"/>
    <w:rsid w:val="000B15CB"/>
    <w:rsid w:val="000F6782"/>
    <w:rsid w:val="00146636"/>
    <w:rsid w:val="001C48D0"/>
    <w:rsid w:val="002C516D"/>
    <w:rsid w:val="00301E16"/>
    <w:rsid w:val="00332E9C"/>
    <w:rsid w:val="00365D5F"/>
    <w:rsid w:val="003C3DD0"/>
    <w:rsid w:val="003E7834"/>
    <w:rsid w:val="0040298C"/>
    <w:rsid w:val="00417125"/>
    <w:rsid w:val="004C08CB"/>
    <w:rsid w:val="004E1253"/>
    <w:rsid w:val="004F33A8"/>
    <w:rsid w:val="00503BC3"/>
    <w:rsid w:val="00506563"/>
    <w:rsid w:val="0051441C"/>
    <w:rsid w:val="00532037"/>
    <w:rsid w:val="00591366"/>
    <w:rsid w:val="005C1ACA"/>
    <w:rsid w:val="005F0280"/>
    <w:rsid w:val="00641FD2"/>
    <w:rsid w:val="00644F17"/>
    <w:rsid w:val="00683947"/>
    <w:rsid w:val="007349DB"/>
    <w:rsid w:val="00785D72"/>
    <w:rsid w:val="008523A2"/>
    <w:rsid w:val="00852AD2"/>
    <w:rsid w:val="008D47EC"/>
    <w:rsid w:val="009B26D3"/>
    <w:rsid w:val="00A0127C"/>
    <w:rsid w:val="00A37FFB"/>
    <w:rsid w:val="00A83E7F"/>
    <w:rsid w:val="00AB5A8C"/>
    <w:rsid w:val="00AD588F"/>
    <w:rsid w:val="00B32BBA"/>
    <w:rsid w:val="00B43B33"/>
    <w:rsid w:val="00BA7651"/>
    <w:rsid w:val="00BB3957"/>
    <w:rsid w:val="00BE6810"/>
    <w:rsid w:val="00C27214"/>
    <w:rsid w:val="00C3019A"/>
    <w:rsid w:val="00C423F5"/>
    <w:rsid w:val="00C938B1"/>
    <w:rsid w:val="00D44A25"/>
    <w:rsid w:val="00D67D98"/>
    <w:rsid w:val="00D855E2"/>
    <w:rsid w:val="00DA564A"/>
    <w:rsid w:val="00DC4183"/>
    <w:rsid w:val="00E21729"/>
    <w:rsid w:val="00E518E9"/>
    <w:rsid w:val="00EE673D"/>
    <w:rsid w:val="00F43FDF"/>
    <w:rsid w:val="00FB4A79"/>
    <w:rsid w:val="00FD5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4BF"/>
  <w15:docId w15:val="{8393BF3E-F1FC-445B-AFFE-7DC1A4C4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2AD2"/>
    <w:pPr>
      <w:ind w:left="567" w:hanging="567"/>
      <w:contextualSpacing/>
    </w:pPr>
  </w:style>
  <w:style w:type="character" w:styleId="Kommentarzeichen">
    <w:name w:val="annotation reference"/>
    <w:basedOn w:val="Absatz-Standardschriftart"/>
    <w:uiPriority w:val="99"/>
    <w:semiHidden/>
    <w:unhideWhenUsed/>
    <w:rsid w:val="005C1ACA"/>
    <w:rPr>
      <w:sz w:val="16"/>
      <w:szCs w:val="16"/>
    </w:rPr>
  </w:style>
  <w:style w:type="paragraph" w:styleId="Kommentartext">
    <w:name w:val="annotation text"/>
    <w:basedOn w:val="Standard"/>
    <w:link w:val="KommentartextZchn"/>
    <w:uiPriority w:val="99"/>
    <w:semiHidden/>
    <w:unhideWhenUsed/>
    <w:rsid w:val="005C1A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ACA"/>
    <w:rPr>
      <w:sz w:val="20"/>
      <w:szCs w:val="20"/>
    </w:rPr>
  </w:style>
  <w:style w:type="paragraph" w:styleId="Sprechblasentext">
    <w:name w:val="Balloon Text"/>
    <w:basedOn w:val="Standard"/>
    <w:link w:val="SprechblasentextZchn"/>
    <w:uiPriority w:val="99"/>
    <w:semiHidden/>
    <w:unhideWhenUsed/>
    <w:rsid w:val="005C1A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AC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349DB"/>
    <w:rPr>
      <w:b/>
      <w:bCs/>
    </w:rPr>
  </w:style>
  <w:style w:type="character" w:customStyle="1" w:styleId="KommentarthemaZchn">
    <w:name w:val="Kommentarthema Zchn"/>
    <w:basedOn w:val="KommentartextZchn"/>
    <w:link w:val="Kommentarthema"/>
    <w:uiPriority w:val="99"/>
    <w:semiHidden/>
    <w:rsid w:val="007349DB"/>
    <w:rPr>
      <w:b/>
      <w:bCs/>
      <w:sz w:val="20"/>
      <w:szCs w:val="20"/>
    </w:rPr>
  </w:style>
  <w:style w:type="paragraph" w:styleId="Funotentext">
    <w:name w:val="footnote text"/>
    <w:basedOn w:val="Standard"/>
    <w:link w:val="FunotentextZchn"/>
    <w:uiPriority w:val="99"/>
    <w:semiHidden/>
    <w:unhideWhenUsed/>
    <w:rsid w:val="004C08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08CB"/>
    <w:rPr>
      <w:sz w:val="20"/>
      <w:szCs w:val="20"/>
    </w:rPr>
  </w:style>
  <w:style w:type="character" w:styleId="Funotenzeichen">
    <w:name w:val="footnote reference"/>
    <w:basedOn w:val="Absatz-Standardschriftart"/>
    <w:uiPriority w:val="99"/>
    <w:semiHidden/>
    <w:unhideWhenUsed/>
    <w:rsid w:val="004C0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D2D4-FE02-4A5E-8735-AFF63CAE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Frowein, Bettina</dc:creator>
  <cp:keywords/>
  <dc:description/>
  <cp:lastModifiedBy>Frowein, Bettina</cp:lastModifiedBy>
  <cp:revision>2</cp:revision>
  <dcterms:created xsi:type="dcterms:W3CDTF">2017-08-28T13:30:00Z</dcterms:created>
  <dcterms:modified xsi:type="dcterms:W3CDTF">2017-08-28T13:30:00Z</dcterms:modified>
</cp:coreProperties>
</file>